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2CD2D9" w14:textId="7B5DCDB0" w:rsidR="00C2221D" w:rsidRPr="00B316B9" w:rsidRDefault="00D07158">
      <w:pPr>
        <w:pStyle w:val="A0"/>
        <w:rPr>
          <w:rFonts w:asciiTheme="minorEastAsia" w:eastAsiaTheme="minorEastAsia" w:hAnsiTheme="minorEastAsia" w:cs="Times New Roman"/>
        </w:rPr>
      </w:pPr>
      <w:r w:rsidRPr="00B316B9">
        <w:rPr>
          <w:rFonts w:asciiTheme="minorEastAsia" w:eastAsiaTheme="minorEastAsia" w:hAnsiTheme="minorEastAsia" w:cs="Times New Roman"/>
          <w:noProof/>
        </w:rPr>
        <mc:AlternateContent>
          <mc:Choice Requires="wps">
            <w:drawing>
              <wp:anchor distT="152400" distB="152400" distL="152400" distR="152400" simplePos="0" relativeHeight="251661312" behindDoc="0" locked="0" layoutInCell="1" allowOverlap="1" wp14:anchorId="74F4E2F1" wp14:editId="54A87191">
                <wp:simplePos x="0" y="0"/>
                <wp:positionH relativeFrom="margin">
                  <wp:align>right</wp:align>
                </wp:positionH>
                <wp:positionV relativeFrom="page">
                  <wp:posOffset>2688590</wp:posOffset>
                </wp:positionV>
                <wp:extent cx="6839585" cy="665480"/>
                <wp:effectExtent l="0" t="0" r="0" b="0"/>
                <wp:wrapTopAndBottom distT="152400" distB="152400"/>
                <wp:docPr id="1073741827" name="officeArt object"/>
                <wp:cNvGraphicFramePr/>
                <a:graphic xmlns:a="http://schemas.openxmlformats.org/drawingml/2006/main">
                  <a:graphicData uri="http://schemas.microsoft.com/office/word/2010/wordprocessingShape">
                    <wps:wsp>
                      <wps:cNvSpPr/>
                      <wps:spPr>
                        <a:xfrm>
                          <a:off x="0" y="0"/>
                          <a:ext cx="6839585" cy="665480"/>
                        </a:xfrm>
                        <a:prstGeom prst="rect">
                          <a:avLst/>
                        </a:prstGeom>
                        <a:solidFill>
                          <a:srgbClr val="000000">
                            <a:alpha val="0"/>
                          </a:srgbClr>
                        </a:solidFill>
                        <a:ln w="12700" cap="flat">
                          <a:noFill/>
                          <a:miter lim="400000"/>
                        </a:ln>
                        <a:effectLst/>
                      </wps:spPr>
                      <wps:txbx>
                        <w:txbxContent>
                          <w:p w14:paraId="2CDEAE66" w14:textId="15A2D076" w:rsidR="00071286" w:rsidRPr="006508E9" w:rsidRDefault="00A30545" w:rsidP="00EC0370">
                            <w:pPr>
                              <w:pStyle w:val="ZT"/>
                              <w:rPr>
                                <w:rFonts w:ascii="宋体" w:eastAsiaTheme="minorEastAsia" w:hAnsi="宋体" w:cs="宋体" w:hint="default"/>
                                <w:lang w:val="zh-TW"/>
                              </w:rPr>
                            </w:pPr>
                            <w:r>
                              <w:rPr>
                                <w:rFonts w:ascii="宋体" w:eastAsiaTheme="minorEastAsia" w:hAnsi="宋体" w:cs="宋体"/>
                                <w:lang w:val="zh-TW"/>
                              </w:rPr>
                              <w:t>统一推送消息分类及</w:t>
                            </w:r>
                            <w:r w:rsidR="00CB5916">
                              <w:rPr>
                                <w:rFonts w:ascii="宋体" w:eastAsiaTheme="minorEastAsia" w:hAnsi="宋体" w:cs="宋体"/>
                                <w:lang w:val="zh-TW"/>
                              </w:rPr>
                              <w:t>运营</w:t>
                            </w:r>
                            <w:r>
                              <w:rPr>
                                <w:rFonts w:ascii="宋体" w:eastAsiaTheme="minorEastAsia" w:hAnsi="宋体" w:cs="宋体"/>
                                <w:lang w:val="zh-TW"/>
                              </w:rPr>
                              <w:t>规范</w:t>
                            </w:r>
                          </w:p>
                          <w:p w14:paraId="558C72FB" w14:textId="32F4EA5A" w:rsidR="00071286" w:rsidRPr="00EC0370" w:rsidRDefault="00A30545" w:rsidP="00EC0370">
                            <w:pPr>
                              <w:pStyle w:val="ZT"/>
                              <w:rPr>
                                <w:rFonts w:ascii="宋体" w:eastAsia="宋体" w:hAnsi="宋体" w:cs="宋体" w:hint="default"/>
                                <w:lang w:val="zh-TW" w:eastAsia="zh-TW"/>
                              </w:rPr>
                            </w:pPr>
                            <w:r w:rsidRPr="00A30545">
                              <w:rPr>
                                <w:rFonts w:ascii="Arial" w:hAnsi="Arial"/>
                              </w:rPr>
                              <w:t xml:space="preserve">Unified </w:t>
                            </w:r>
                            <w:r>
                              <w:rPr>
                                <w:rFonts w:ascii="Arial" w:hAnsi="Arial" w:hint="default"/>
                              </w:rPr>
                              <w:t>P</w:t>
                            </w:r>
                            <w:r w:rsidRPr="00A30545">
                              <w:rPr>
                                <w:rFonts w:ascii="Arial" w:hAnsi="Arial"/>
                              </w:rPr>
                              <w:t xml:space="preserve">ush </w:t>
                            </w:r>
                            <w:r>
                              <w:rPr>
                                <w:rFonts w:ascii="Arial" w:hAnsi="Arial" w:hint="default"/>
                              </w:rPr>
                              <w:t>M</w:t>
                            </w:r>
                            <w:r w:rsidRPr="00A30545">
                              <w:rPr>
                                <w:rFonts w:ascii="Arial" w:hAnsi="Arial"/>
                              </w:rPr>
                              <w:t xml:space="preserve">essage </w:t>
                            </w:r>
                            <w:r>
                              <w:rPr>
                                <w:rFonts w:ascii="Arial" w:hAnsi="Arial" w:hint="default"/>
                              </w:rPr>
                              <w:t>C</w:t>
                            </w:r>
                            <w:r w:rsidRPr="00A30545">
                              <w:rPr>
                                <w:rFonts w:ascii="Arial" w:hAnsi="Arial"/>
                              </w:rPr>
                              <w:t xml:space="preserve">lassification and </w:t>
                            </w:r>
                            <w:r>
                              <w:rPr>
                                <w:rFonts w:ascii="Arial" w:hAnsi="Arial" w:hint="default"/>
                              </w:rPr>
                              <w:t>U</w:t>
                            </w:r>
                            <w:r w:rsidRPr="00A30545">
                              <w:rPr>
                                <w:rFonts w:ascii="Arial" w:hAnsi="Arial"/>
                              </w:rPr>
                              <w:t xml:space="preserve">sage </w:t>
                            </w:r>
                            <w:r>
                              <w:rPr>
                                <w:rFonts w:ascii="Arial" w:hAnsi="Arial" w:hint="default"/>
                              </w:rPr>
                              <w:t>S</w:t>
                            </w:r>
                            <w:r w:rsidRPr="00A30545">
                              <w:rPr>
                                <w:rFonts w:ascii="Arial" w:hAnsi="Arial"/>
                              </w:rPr>
                              <w:t>pecification</w:t>
                            </w:r>
                            <w:r w:rsidR="00071286">
                              <w:rPr>
                                <w:rFonts w:ascii="Arial" w:hAnsi="Arial" w:hint="default"/>
                              </w:rPr>
                              <w:t xml:space="preserve">     </w:t>
                            </w:r>
                          </w:p>
                          <w:p w14:paraId="3859B08D" w14:textId="63D6F254" w:rsidR="00071286" w:rsidRPr="00180471" w:rsidRDefault="00071286">
                            <w:pPr>
                              <w:pStyle w:val="ZT"/>
                              <w:rPr>
                                <w:rFonts w:ascii="Arial" w:eastAsiaTheme="minorEastAsia" w:hAnsi="Arial" w:hint="default"/>
                              </w:rPr>
                            </w:pPr>
                            <w:r>
                              <w:rPr>
                                <w:rFonts w:ascii="Arial" w:eastAsiaTheme="minorEastAsia" w:hAnsi="Arial"/>
                              </w:rPr>
                              <w:t>In</w:t>
                            </w:r>
                          </w:p>
                          <w:p w14:paraId="7836A98B" w14:textId="5EF14EA3" w:rsidR="00071286" w:rsidRDefault="00071286">
                            <w:pPr>
                              <w:pStyle w:val="ZT"/>
                              <w:rPr>
                                <w:rFonts w:eastAsiaTheme="minorEastAsia" w:hint="default"/>
                              </w:rPr>
                            </w:pPr>
                          </w:p>
                          <w:p w14:paraId="6A629928" w14:textId="77777777" w:rsidR="00071286" w:rsidRPr="00180471" w:rsidRDefault="00071286">
                            <w:pPr>
                              <w:pStyle w:val="ZT"/>
                              <w:rPr>
                                <w:rFonts w:eastAsiaTheme="minorEastAsia" w:hint="default"/>
                              </w:rPr>
                            </w:pPr>
                          </w:p>
                        </w:txbxContent>
                      </wps:txbx>
                      <wps:bodyPr wrap="square" lIns="0" tIns="0" rIns="0" bIns="0" numCol="1" anchor="t">
                        <a:noAutofit/>
                      </wps:bodyPr>
                    </wps:wsp>
                  </a:graphicData>
                </a:graphic>
                <wp14:sizeRelH relativeFrom="margin">
                  <wp14:pctWidth>0</wp14:pctWidth>
                </wp14:sizeRelH>
              </wp:anchor>
            </w:drawing>
          </mc:Choice>
          <mc:Fallback>
            <w:pict>
              <v:rect w14:anchorId="74F4E2F1" id="officeArt object" o:spid="_x0000_s1026" style="position:absolute;margin-left:487.35pt;margin-top:211.7pt;width:538.55pt;height:52.4pt;z-index:251661312;visibility:visible;mso-wrap-style:square;mso-width-percent:0;mso-wrap-distance-left:12pt;mso-wrap-distance-top:12pt;mso-wrap-distance-right:12pt;mso-wrap-distance-bottom:12pt;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" fillcolor="black" stroked="f" strokeweight="1pt">
                <v:fill opacity="0"/>
                <v:stroke miterlimit="4"/>
                <v:textbox inset="0,0,0,0">
                  <w:txbxContent>
                    <w:p w14:paraId="2CDEAE66" w14:textId="15A2D076" w:rsidR="00071286" w:rsidRPr="006508E9" w:rsidRDefault="00A30545" w:rsidP="00EC0370">
                      <w:pPr>
                        <w:pStyle w:val="ZT"/>
                        <w:rPr>
                          <w:rFonts w:ascii="宋体" w:eastAsiaTheme="minorEastAsia" w:hAnsi="宋体" w:cs="宋体" w:hint="default"/>
                          <w:lang w:val="zh-TW"/>
                        </w:rPr>
                      </w:pPr>
                      <w:r>
                        <w:rPr>
                          <w:rFonts w:ascii="宋体" w:eastAsiaTheme="minorEastAsia" w:hAnsi="宋体" w:cs="宋体"/>
                          <w:lang w:val="zh-TW"/>
                        </w:rPr>
                        <w:t>统一推送消息分类及</w:t>
                      </w:r>
                      <w:r w:rsidR="00CB5916">
                        <w:rPr>
                          <w:rFonts w:ascii="宋体" w:eastAsiaTheme="minorEastAsia" w:hAnsi="宋体" w:cs="宋体"/>
                          <w:lang w:val="zh-TW"/>
                        </w:rPr>
                        <w:t>运营</w:t>
                      </w:r>
                      <w:r>
                        <w:rPr>
                          <w:rFonts w:ascii="宋体" w:eastAsiaTheme="minorEastAsia" w:hAnsi="宋体" w:cs="宋体"/>
                          <w:lang w:val="zh-TW"/>
                        </w:rPr>
                        <w:t>规范</w:t>
                      </w:r>
                    </w:p>
                    <w:p w14:paraId="558C72FB" w14:textId="32F4EA5A" w:rsidR="00071286" w:rsidRPr="00EC0370" w:rsidRDefault="00A30545" w:rsidP="00EC0370">
                      <w:pPr>
                        <w:pStyle w:val="ZT"/>
                        <w:rPr>
                          <w:rFonts w:ascii="宋体" w:eastAsia="宋体" w:hAnsi="宋体" w:cs="宋体" w:hint="default"/>
                          <w:lang w:val="zh-TW" w:eastAsia="zh-TW"/>
                        </w:rPr>
                      </w:pPr>
                      <w:r w:rsidRPr="00A30545">
                        <w:rPr>
                          <w:rFonts w:ascii="Arial" w:hAnsi="Arial"/>
                        </w:rPr>
                        <w:t xml:space="preserve">Unified </w:t>
                      </w:r>
                      <w:r>
                        <w:rPr>
                          <w:rFonts w:ascii="Arial" w:hAnsi="Arial" w:hint="default"/>
                        </w:rPr>
                        <w:t>P</w:t>
                      </w:r>
                      <w:r w:rsidRPr="00A30545">
                        <w:rPr>
                          <w:rFonts w:ascii="Arial" w:hAnsi="Arial"/>
                        </w:rPr>
                        <w:t xml:space="preserve">ush </w:t>
                      </w:r>
                      <w:r>
                        <w:rPr>
                          <w:rFonts w:ascii="Arial" w:hAnsi="Arial" w:hint="default"/>
                        </w:rPr>
                        <w:t>M</w:t>
                      </w:r>
                      <w:r w:rsidRPr="00A30545">
                        <w:rPr>
                          <w:rFonts w:ascii="Arial" w:hAnsi="Arial"/>
                        </w:rPr>
                        <w:t xml:space="preserve">essage </w:t>
                      </w:r>
                      <w:r>
                        <w:rPr>
                          <w:rFonts w:ascii="Arial" w:hAnsi="Arial" w:hint="default"/>
                        </w:rPr>
                        <w:t>C</w:t>
                      </w:r>
                      <w:r w:rsidRPr="00A30545">
                        <w:rPr>
                          <w:rFonts w:ascii="Arial" w:hAnsi="Arial"/>
                        </w:rPr>
                        <w:t xml:space="preserve">lassification and </w:t>
                      </w:r>
                      <w:r>
                        <w:rPr>
                          <w:rFonts w:ascii="Arial" w:hAnsi="Arial" w:hint="default"/>
                        </w:rPr>
                        <w:t>U</w:t>
                      </w:r>
                      <w:r w:rsidRPr="00A30545">
                        <w:rPr>
                          <w:rFonts w:ascii="Arial" w:hAnsi="Arial"/>
                        </w:rPr>
                        <w:t xml:space="preserve">sage </w:t>
                      </w:r>
                      <w:r>
                        <w:rPr>
                          <w:rFonts w:ascii="Arial" w:hAnsi="Arial" w:hint="default"/>
                        </w:rPr>
                        <w:t>S</w:t>
                      </w:r>
                      <w:r w:rsidRPr="00A30545">
                        <w:rPr>
                          <w:rFonts w:ascii="Arial" w:hAnsi="Arial"/>
                        </w:rPr>
                        <w:t>pecification</w:t>
                      </w:r>
                      <w:r w:rsidR="00071286">
                        <w:rPr>
                          <w:rFonts w:ascii="Arial" w:hAnsi="Arial" w:hint="default"/>
                        </w:rPr>
                        <w:t xml:space="preserve">     </w:t>
                      </w:r>
                    </w:p>
                    <w:p w14:paraId="3859B08D" w14:textId="63D6F254" w:rsidR="00071286" w:rsidRPr="00180471" w:rsidRDefault="00071286">
                      <w:pPr>
                        <w:pStyle w:val="ZT"/>
                        <w:rPr>
                          <w:rFonts w:ascii="Arial" w:eastAsiaTheme="minorEastAsia" w:hAnsi="Arial" w:hint="default"/>
                        </w:rPr>
                      </w:pPr>
                      <w:r>
                        <w:rPr>
                          <w:rFonts w:ascii="Arial" w:eastAsiaTheme="minorEastAsia" w:hAnsi="Arial"/>
                        </w:rPr>
                        <w:t>In</w:t>
                      </w:r>
                    </w:p>
                    <w:p w14:paraId="7836A98B" w14:textId="5EF14EA3" w:rsidR="00071286" w:rsidRDefault="00071286">
                      <w:pPr>
                        <w:pStyle w:val="ZT"/>
                        <w:rPr>
                          <w:rFonts w:eastAsiaTheme="minorEastAsia" w:hint="default"/>
                        </w:rPr>
                      </w:pPr>
                    </w:p>
                    <w:p w14:paraId="6A629928" w14:textId="77777777" w:rsidR="00071286" w:rsidRPr="00180471" w:rsidRDefault="00071286">
                      <w:pPr>
                        <w:pStyle w:val="ZT"/>
                        <w:rPr>
                          <w:rFonts w:eastAsiaTheme="minorEastAsia" w:hint="default"/>
                        </w:rPr>
                      </w:pPr>
                    </w:p>
                  </w:txbxContent>
                </v:textbox>
                <w10:wrap type="topAndBottom" anchorx="margin" anchory="page"/>
              </v:rect>
            </w:pict>
          </mc:Fallback>
        </mc:AlternateContent>
      </w:r>
      <w:r w:rsidR="003863FD" w:rsidRPr="00B316B9">
        <w:rPr>
          <w:rFonts w:asciiTheme="minorEastAsia" w:eastAsiaTheme="minorEastAsia" w:hAnsiTheme="minorEastAsia" w:cs="Times New Roman"/>
          <w:noProof/>
        </w:rPr>
        <mc:AlternateContent>
          <mc:Choice Requires="wps">
            <w:drawing>
              <wp:anchor distT="152400" distB="152400" distL="152400" distR="152400" simplePos="0" relativeHeight="251659264" behindDoc="0" locked="0" layoutInCell="1" allowOverlap="1" wp14:anchorId="37DFCA15" wp14:editId="1F586178">
                <wp:simplePos x="0" y="0"/>
                <wp:positionH relativeFrom="page">
                  <wp:posOffset>534034</wp:posOffset>
                </wp:positionH>
                <wp:positionV relativeFrom="page">
                  <wp:posOffset>720725</wp:posOffset>
                </wp:positionV>
                <wp:extent cx="6480810" cy="504191"/>
                <wp:effectExtent l="0" t="0" r="0" b="0"/>
                <wp:wrapTopAndBottom distT="152400" distB="152400"/>
                <wp:docPr id="1073741825" name="officeArt object"/>
                <wp:cNvGraphicFramePr/>
                <a:graphic xmlns:a="http://schemas.openxmlformats.org/drawingml/2006/main">
                  <a:graphicData uri="http://schemas.microsoft.com/office/word/2010/wordprocessingShape">
                    <wps:wsp>
                      <wps:cNvSpPr/>
                      <wps:spPr>
                        <a:xfrm>
                          <a:off x="0" y="0"/>
                          <a:ext cx="6480810" cy="504191"/>
                        </a:xfrm>
                        <a:prstGeom prst="rect">
                          <a:avLst/>
                        </a:prstGeom>
                        <a:solidFill>
                          <a:srgbClr val="000000">
                            <a:alpha val="0"/>
                          </a:srgbClr>
                        </a:solidFill>
                        <a:ln w="12700" cap="flat">
                          <a:noFill/>
                          <a:miter lim="400000"/>
                        </a:ln>
                        <a:effectLst/>
                      </wps:spPr>
                      <wps:txbx>
                        <w:txbxContent>
                          <w:p w14:paraId="7270355A" w14:textId="3417E4AD" w:rsidR="00071286" w:rsidRDefault="00071286">
                            <w:pPr>
                              <w:pStyle w:val="ZA"/>
                            </w:pPr>
                            <w:r>
                              <w:rPr>
                                <w:sz w:val="64"/>
                                <w:szCs w:val="64"/>
                              </w:rPr>
                              <w:t>T-UPA000</w:t>
                            </w:r>
                            <w:r w:rsidR="00A30545">
                              <w:rPr>
                                <w:sz w:val="64"/>
                                <w:szCs w:val="64"/>
                              </w:rPr>
                              <w:t>7</w:t>
                            </w:r>
                            <w:r>
                              <w:rPr>
                                <w:sz w:val="64"/>
                                <w:szCs w:val="64"/>
                              </w:rPr>
                              <w:t xml:space="preserve">-2020     </w:t>
                            </w:r>
                            <w:r>
                              <w:t>V</w:t>
                            </w:r>
                            <w:r>
                              <w:rPr>
                                <w:sz w:val="32"/>
                                <w:szCs w:val="32"/>
                              </w:rPr>
                              <w:t>0.0.</w:t>
                            </w:r>
                            <w:r w:rsidR="00EA1ED5">
                              <w:rPr>
                                <w:sz w:val="32"/>
                                <w:szCs w:val="32"/>
                              </w:rPr>
                              <w:t>2</w:t>
                            </w:r>
                            <w:r>
                              <w:rPr>
                                <w:sz w:val="32"/>
                                <w:szCs w:val="32"/>
                              </w:rPr>
                              <w:t xml:space="preserve"> (2020-</w:t>
                            </w:r>
                            <w:r w:rsidR="00EA1ED5">
                              <w:rPr>
                                <w:sz w:val="32"/>
                                <w:szCs w:val="32"/>
                              </w:rPr>
                              <w:t>9</w:t>
                            </w:r>
                            <w:r>
                              <w:rPr>
                                <w:sz w:val="32"/>
                                <w:szCs w:val="32"/>
                              </w:rPr>
                              <w:t>)</w:t>
                            </w:r>
                          </w:p>
                        </w:txbxContent>
                      </wps:txbx>
                      <wps:bodyPr wrap="square" lIns="0" tIns="0" rIns="0" bIns="0" numCol="1" anchor="t">
                        <a:noAutofit/>
                      </wps:bodyPr>
                    </wps:wsp>
                  </a:graphicData>
                </a:graphic>
              </wp:anchor>
            </w:drawing>
          </mc:Choice>
          <mc:Fallback>
            <w:pict>
              <v:rect w14:anchorId="37DFCA15" id="_x0000_s1027" style="position:absolute;margin-left:42.05pt;margin-top:56.75pt;width:510.3pt;height:39.7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" fillcolor="black" stroked="f" strokeweight="1pt">
                <v:fill opacity="0"/>
                <v:stroke miterlimit="4"/>
                <v:textbox inset="0,0,0,0">
                  <w:txbxContent>
                    <w:p w14:paraId="7270355A" w14:textId="3417E4AD" w:rsidR="00071286" w:rsidRDefault="00071286">
                      <w:pPr>
                        <w:pStyle w:val="ZA"/>
                      </w:pPr>
                      <w:r>
                        <w:rPr>
                          <w:sz w:val="64"/>
                          <w:szCs w:val="64"/>
                        </w:rPr>
                        <w:t>T-UPA000</w:t>
                      </w:r>
                      <w:r w:rsidR="00A30545">
                        <w:rPr>
                          <w:sz w:val="64"/>
                          <w:szCs w:val="64"/>
                        </w:rPr>
                        <w:t>7</w:t>
                      </w:r>
                      <w:r>
                        <w:rPr>
                          <w:sz w:val="64"/>
                          <w:szCs w:val="64"/>
                        </w:rPr>
                        <w:t xml:space="preserve">-2020     </w:t>
                      </w:r>
                      <w:r>
                        <w:t>V</w:t>
                      </w:r>
                      <w:r>
                        <w:rPr>
                          <w:sz w:val="32"/>
                          <w:szCs w:val="32"/>
                        </w:rPr>
                        <w:t>0.0.</w:t>
                      </w:r>
                      <w:r w:rsidR="00EA1ED5">
                        <w:rPr>
                          <w:sz w:val="32"/>
                          <w:szCs w:val="32"/>
                        </w:rPr>
                        <w:t>2</w:t>
                      </w:r>
                      <w:r>
                        <w:rPr>
                          <w:sz w:val="32"/>
                          <w:szCs w:val="32"/>
                        </w:rPr>
                        <w:t xml:space="preserve"> (2020-</w:t>
                      </w:r>
                      <w:r w:rsidR="00EA1ED5">
                        <w:rPr>
                          <w:sz w:val="32"/>
                          <w:szCs w:val="32"/>
                        </w:rPr>
                        <w:t>9</w:t>
                      </w:r>
                      <w:r>
                        <w:rPr>
                          <w:sz w:val="32"/>
                          <w:szCs w:val="32"/>
                        </w:rPr>
                        <w:t>)</w:t>
                      </w:r>
                    </w:p>
                  </w:txbxContent>
                </v:textbox>
                <w10:wrap type="topAndBottom" anchorx="page" anchory="page"/>
              </v:rect>
            </w:pict>
          </mc:Fallback>
        </mc:AlternateContent>
      </w:r>
      <w:r w:rsidR="003863FD" w:rsidRPr="00B316B9">
        <w:rPr>
          <w:rFonts w:asciiTheme="minorEastAsia" w:eastAsiaTheme="minorEastAsia" w:hAnsiTheme="minorEastAsia" w:cs="Times New Roman"/>
          <w:noProof/>
        </w:rPr>
        <mc:AlternateContent>
          <mc:Choice Requires="wps">
            <w:drawing>
              <wp:anchor distT="152400" distB="152400" distL="152400" distR="152400" simplePos="0" relativeHeight="251662336" behindDoc="0" locked="0" layoutInCell="1" allowOverlap="1" wp14:anchorId="0152512D" wp14:editId="58A8CFC6">
                <wp:simplePos x="0" y="0"/>
                <wp:positionH relativeFrom="page">
                  <wp:posOffset>534034</wp:posOffset>
                </wp:positionH>
                <wp:positionV relativeFrom="page">
                  <wp:posOffset>3961129</wp:posOffset>
                </wp:positionV>
                <wp:extent cx="6480810" cy="3129915"/>
                <wp:effectExtent l="0" t="0" r="0" b="0"/>
                <wp:wrapTopAndBottom distT="152400" distB="152400"/>
                <wp:docPr id="1073741828" name="officeArt object"/>
                <wp:cNvGraphicFramePr/>
                <a:graphic xmlns:a="http://schemas.openxmlformats.org/drawingml/2006/main">
                  <a:graphicData uri="http://schemas.microsoft.com/office/word/2010/wordprocessingShape">
                    <wps:wsp>
                      <wps:cNvSpPr/>
                      <wps:spPr>
                        <a:xfrm>
                          <a:off x="0" y="0"/>
                          <a:ext cx="6480810" cy="3129915"/>
                        </a:xfrm>
                        <a:prstGeom prst="rect">
                          <a:avLst/>
                        </a:prstGeom>
                        <a:solidFill>
                          <a:srgbClr val="000000">
                            <a:alpha val="0"/>
                          </a:srgbClr>
                        </a:solidFill>
                        <a:ln w="12700" cap="flat">
                          <a:noFill/>
                          <a:miter lim="400000"/>
                        </a:ln>
                        <a:effectLst/>
                      </wps:spPr>
                      <wps:txbx>
                        <w:txbxContent>
                          <w:p w14:paraId="6257420A" w14:textId="77777777" w:rsidR="00071286" w:rsidRDefault="00071286">
                            <w:pPr>
                              <w:pStyle w:val="ZU"/>
                              <w:tabs>
                                <w:tab w:val="right" w:pos="10206"/>
                              </w:tabs>
                              <w:jc w:val="left"/>
                              <w:rPr>
                                <w:color w:val="0000FF"/>
                                <w:u w:color="0000FF"/>
                              </w:rPr>
                            </w:pPr>
                            <w:r>
                              <w:rPr>
                                <w:color w:val="0000FF"/>
                                <w:u w:color="0000FF"/>
                              </w:rPr>
                              <w:tab/>
                            </w:r>
                          </w:p>
                          <w:p w14:paraId="488D77BD" w14:textId="5791D8EE" w:rsidR="00071286" w:rsidRDefault="00071286">
                            <w:pPr>
                              <w:pStyle w:val="ZU"/>
                              <w:tabs>
                                <w:tab w:val="right" w:pos="10206"/>
                              </w:tabs>
                              <w:jc w:val="left"/>
                              <w:rPr>
                                <w:color w:val="0000FF"/>
                                <w:u w:color="0000FF"/>
                              </w:rPr>
                            </w:pPr>
                            <w:r>
                              <w:rPr>
                                <w:color w:val="0000FF"/>
                                <w:u w:color="0000FF"/>
                              </w:rPr>
                              <w:tab/>
                            </w:r>
                            <w:r>
                              <w:rPr>
                                <w:noProof/>
                                <w:color w:val="0000FF"/>
                              </w:rPr>
                              <w:drawing>
                                <wp:inline distT="0" distB="0" distL="0" distR="0" wp14:anchorId="113C060B" wp14:editId="46C096D5">
                                  <wp:extent cx="2209800" cy="707390"/>
                                  <wp:effectExtent l="0" t="0" r="0" b="0"/>
                                  <wp:docPr id="2" name="图片 2" descr="e1edd19c95e2b0f9807e11042d11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e1edd19c95e2b0f9807e11042d1132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707390"/>
                                          </a:xfrm>
                                          <a:prstGeom prst="rect">
                                            <a:avLst/>
                                          </a:prstGeom>
                                          <a:noFill/>
                                          <a:ln>
                                            <a:noFill/>
                                          </a:ln>
                                        </pic:spPr>
                                      </pic:pic>
                                    </a:graphicData>
                                  </a:graphic>
                                </wp:inline>
                              </w:drawing>
                            </w:r>
                          </w:p>
                          <w:p w14:paraId="76375C08" w14:textId="368D8FD2" w:rsidR="00071286" w:rsidRDefault="00071286">
                            <w:pPr>
                              <w:pStyle w:val="ZU"/>
                              <w:tabs>
                                <w:tab w:val="right" w:pos="10206"/>
                              </w:tabs>
                              <w:jc w:val="left"/>
                            </w:pPr>
                            <w:r>
                              <w:rPr>
                                <w:color w:val="0000FF"/>
                                <w:u w:color="0000FF"/>
                              </w:rPr>
                              <w:tab/>
                            </w:r>
                          </w:p>
                          <w:p w14:paraId="44D29EF5" w14:textId="77777777" w:rsidR="00071286" w:rsidRDefault="00071286">
                            <w:pPr>
                              <w:pStyle w:val="ZU"/>
                              <w:tabs>
                                <w:tab w:val="right" w:pos="10206"/>
                              </w:tabs>
                              <w:jc w:val="left"/>
                            </w:pPr>
                            <w:r>
                              <w:rPr>
                                <w:color w:val="0000FF"/>
                                <w:u w:color="0000FF"/>
                              </w:rPr>
                              <w:tab/>
                            </w:r>
                          </w:p>
                        </w:txbxContent>
                      </wps:txbx>
                      <wps:bodyPr wrap="square" lIns="0" tIns="0" rIns="0" bIns="0" numCol="1" anchor="t">
                        <a:noAutofit/>
                      </wps:bodyPr>
                    </wps:wsp>
                  </a:graphicData>
                </a:graphic>
              </wp:anchor>
            </w:drawing>
          </mc:Choice>
          <mc:Fallback>
            <w:pict>
              <v:rect w14:anchorId="0152512D" id="_x0000_s1028" style="position:absolute;margin-left:42.05pt;margin-top:311.9pt;width:510.3pt;height:246.45pt;z-index:251662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" fillcolor="black" stroked="f" strokeweight="1pt">
                <v:fill opacity="0"/>
                <v:stroke miterlimit="4"/>
                <v:textbox inset="0,0,0,0">
                  <w:txbxContent>
                    <w:p w14:paraId="6257420A" w14:textId="77777777" w:rsidR="00071286" w:rsidRDefault="00071286">
                      <w:pPr>
                        <w:pStyle w:val="ZU"/>
                        <w:tabs>
                          <w:tab w:val="right" w:pos="10206"/>
                        </w:tabs>
                        <w:jc w:val="left"/>
                        <w:rPr>
                          <w:color w:val="0000FF"/>
                          <w:u w:color="0000FF"/>
                        </w:rPr>
                      </w:pPr>
                      <w:r>
                        <w:rPr>
                          <w:color w:val="0000FF"/>
                          <w:u w:color="0000FF"/>
                        </w:rPr>
                        <w:tab/>
                      </w:r>
                    </w:p>
                    <w:p w14:paraId="488D77BD" w14:textId="5791D8EE" w:rsidR="00071286" w:rsidRDefault="00071286">
                      <w:pPr>
                        <w:pStyle w:val="ZU"/>
                        <w:tabs>
                          <w:tab w:val="right" w:pos="10206"/>
                        </w:tabs>
                        <w:jc w:val="left"/>
                        <w:rPr>
                          <w:color w:val="0000FF"/>
                          <w:u w:color="0000FF"/>
                        </w:rPr>
                      </w:pPr>
                      <w:r>
                        <w:rPr>
                          <w:color w:val="0000FF"/>
                          <w:u w:color="0000FF"/>
                        </w:rPr>
                        <w:tab/>
                      </w:r>
                      <w:r>
                        <w:rPr>
                          <w:noProof/>
                          <w:color w:val="0000FF"/>
                        </w:rPr>
                        <w:drawing>
                          <wp:inline distT="0" distB="0" distL="0" distR="0" wp14:anchorId="113C060B" wp14:editId="46C096D5">
                            <wp:extent cx="2209800" cy="707390"/>
                            <wp:effectExtent l="0" t="0" r="0" b="0"/>
                            <wp:docPr id="2" name="图片 2" descr="e1edd19c95e2b0f9807e11042d11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e1edd19c95e2b0f9807e11042d1132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707390"/>
                                    </a:xfrm>
                                    <a:prstGeom prst="rect">
                                      <a:avLst/>
                                    </a:prstGeom>
                                    <a:noFill/>
                                    <a:ln>
                                      <a:noFill/>
                                    </a:ln>
                                  </pic:spPr>
                                </pic:pic>
                              </a:graphicData>
                            </a:graphic>
                          </wp:inline>
                        </w:drawing>
                      </w:r>
                    </w:p>
                    <w:p w14:paraId="76375C08" w14:textId="368D8FD2" w:rsidR="00071286" w:rsidRDefault="00071286">
                      <w:pPr>
                        <w:pStyle w:val="ZU"/>
                        <w:tabs>
                          <w:tab w:val="right" w:pos="10206"/>
                        </w:tabs>
                        <w:jc w:val="left"/>
                      </w:pPr>
                      <w:r>
                        <w:rPr>
                          <w:color w:val="0000FF"/>
                          <w:u w:color="0000FF"/>
                        </w:rPr>
                        <w:tab/>
                      </w:r>
                    </w:p>
                    <w:p w14:paraId="44D29EF5" w14:textId="77777777" w:rsidR="00071286" w:rsidRDefault="00071286">
                      <w:pPr>
                        <w:pStyle w:val="ZU"/>
                        <w:tabs>
                          <w:tab w:val="right" w:pos="10206"/>
                        </w:tabs>
                        <w:jc w:val="left"/>
                      </w:pPr>
                      <w:r>
                        <w:rPr>
                          <w:color w:val="0000FF"/>
                          <w:u w:color="0000FF"/>
                        </w:rPr>
                        <w:tab/>
                      </w:r>
                    </w:p>
                  </w:txbxContent>
                </v:textbox>
                <w10:wrap type="topAndBottom" anchorx="page" anchory="page"/>
              </v:rect>
            </w:pict>
          </mc:Fallback>
        </mc:AlternateContent>
      </w:r>
    </w:p>
    <w:p w14:paraId="43A18EF9" w14:textId="77777777" w:rsidR="00C2221D" w:rsidRPr="00B316B9" w:rsidRDefault="00C2221D">
      <w:pPr>
        <w:pStyle w:val="A0"/>
        <w:tabs>
          <w:tab w:val="left" w:pos="3686"/>
        </w:tabs>
        <w:rPr>
          <w:rFonts w:asciiTheme="minorEastAsia" w:eastAsiaTheme="minorEastAsia" w:hAnsiTheme="minorEastAsia" w:cs="Times New Roman"/>
        </w:rPr>
        <w:sectPr w:rsidR="00C2221D" w:rsidRPr="00B316B9">
          <w:pgSz w:w="11900" w:h="16840"/>
          <w:pgMar w:top="2268" w:right="851" w:bottom="10773" w:left="851" w:header="0" w:footer="0" w:gutter="0"/>
          <w:cols w:space="720"/>
        </w:sectPr>
      </w:pPr>
    </w:p>
    <w:p w14:paraId="27F6AC84" w14:textId="623E990C" w:rsidR="00C2221D" w:rsidRPr="00B316B9" w:rsidRDefault="005E1CCD">
      <w:pPr>
        <w:pStyle w:val="A0"/>
        <w:rPr>
          <w:rFonts w:asciiTheme="minorEastAsia" w:eastAsiaTheme="minorEastAsia" w:hAnsiTheme="minorEastAsia" w:cs="Times New Roman"/>
          <w:b/>
          <w:sz w:val="28"/>
        </w:rPr>
      </w:pPr>
      <w:r w:rsidRPr="00B316B9">
        <w:rPr>
          <w:rFonts w:asciiTheme="minorEastAsia" w:eastAsiaTheme="minorEastAsia" w:hAnsiTheme="minorEastAsia" w:cs="Times New Roman"/>
          <w:b/>
          <w:sz w:val="28"/>
        </w:rPr>
        <w:lastRenderedPageBreak/>
        <w:t>目录</w:t>
      </w:r>
    </w:p>
    <w:p w14:paraId="4118D693" w14:textId="0BF4C4B0" w:rsidR="001C56C8" w:rsidRDefault="003863FD">
      <w:pPr>
        <w:pStyle w:val="TOC1"/>
        <w:rPr>
          <w:rFonts w:asciiTheme="minorHAnsi" w:eastAsiaTheme="minorEastAsia" w:hAnsiTheme="minorHAnsi" w:cstheme="minorBidi" w:hint="eastAsia"/>
          <w:noProof/>
          <w:color w:val="auto"/>
          <w:kern w:val="2"/>
          <w:sz w:val="21"/>
          <w:bdr w:val="none" w:sz="0" w:space="0" w:color="auto"/>
        </w:rPr>
      </w:pPr>
      <w:r w:rsidRPr="00B316B9">
        <w:rPr>
          <w:rFonts w:asciiTheme="minorEastAsia" w:eastAsiaTheme="minorEastAsia" w:hAnsiTheme="minorEastAsia"/>
        </w:rPr>
        <w:fldChar w:fldCharType="begin"/>
      </w:r>
      <w:r w:rsidRPr="00B316B9">
        <w:rPr>
          <w:rFonts w:asciiTheme="minorEastAsia" w:eastAsiaTheme="minorEastAsia" w:hAnsiTheme="minorEastAsia"/>
        </w:rPr>
        <w:instrText xml:space="preserve"> TOC \t "标题 1, 1,标题 2, 2,标题 3, 3"</w:instrText>
      </w:r>
      <w:r w:rsidRPr="00B316B9">
        <w:rPr>
          <w:rFonts w:asciiTheme="minorEastAsia" w:eastAsiaTheme="minorEastAsia" w:hAnsiTheme="minorEastAsia"/>
        </w:rPr>
        <w:fldChar w:fldCharType="separate"/>
      </w:r>
      <w:r w:rsidR="001C56C8" w:rsidRPr="0086733E">
        <w:rPr>
          <w:rFonts w:asciiTheme="minorEastAsia" w:eastAsiaTheme="minorEastAsia" w:hAnsiTheme="minorEastAsia"/>
          <w:noProof/>
          <w:lang w:val="zh-TW" w:eastAsia="zh-TW"/>
        </w:rPr>
        <w:t>前言</w:t>
      </w:r>
      <w:r w:rsidR="001C56C8">
        <w:rPr>
          <w:noProof/>
        </w:rPr>
        <w:tab/>
      </w:r>
      <w:r w:rsidR="001C56C8">
        <w:rPr>
          <w:noProof/>
        </w:rPr>
        <w:fldChar w:fldCharType="begin"/>
      </w:r>
      <w:r w:rsidR="001C56C8">
        <w:rPr>
          <w:noProof/>
        </w:rPr>
        <w:instrText xml:space="preserve"> PAGEREF _Toc43214359 \h </w:instrText>
      </w:r>
      <w:r w:rsidR="001C56C8">
        <w:rPr>
          <w:noProof/>
        </w:rPr>
      </w:r>
      <w:r w:rsidR="001C56C8">
        <w:rPr>
          <w:noProof/>
        </w:rPr>
        <w:fldChar w:fldCharType="separate"/>
      </w:r>
      <w:r w:rsidR="001C56C8">
        <w:rPr>
          <w:noProof/>
        </w:rPr>
        <w:t>3</w:t>
      </w:r>
      <w:r w:rsidR="001C56C8">
        <w:rPr>
          <w:noProof/>
        </w:rPr>
        <w:fldChar w:fldCharType="end"/>
      </w:r>
    </w:p>
    <w:p w14:paraId="70ECA8D4" w14:textId="0209303B" w:rsidR="001C56C8" w:rsidRDefault="001C56C8">
      <w:pPr>
        <w:pStyle w:val="TOC1"/>
        <w:rPr>
          <w:rFonts w:asciiTheme="minorHAnsi" w:eastAsiaTheme="minorEastAsia" w:hAnsiTheme="minorHAnsi" w:cstheme="minorBidi" w:hint="eastAsia"/>
          <w:noProof/>
          <w:color w:val="auto"/>
          <w:kern w:val="2"/>
          <w:sz w:val="21"/>
          <w:bdr w:val="none" w:sz="0" w:space="0" w:color="auto"/>
        </w:rPr>
      </w:pPr>
      <w:r w:rsidRPr="0086733E">
        <w:rPr>
          <w:rFonts w:asciiTheme="minorEastAsia" w:eastAsiaTheme="minorEastAsia" w:hAnsiTheme="minorEastAsia"/>
          <w:noProof/>
        </w:rPr>
        <w:t xml:space="preserve">1 </w:t>
      </w:r>
      <w:r w:rsidRPr="0086733E">
        <w:rPr>
          <w:rFonts w:asciiTheme="minorEastAsia" w:eastAsiaTheme="minorEastAsia" w:hAnsiTheme="minorEastAsia"/>
          <w:noProof/>
          <w:lang w:val="zh-TW" w:eastAsia="zh-TW"/>
        </w:rPr>
        <w:t>范围</w:t>
      </w:r>
      <w:r>
        <w:rPr>
          <w:noProof/>
        </w:rPr>
        <w:tab/>
      </w:r>
      <w:r>
        <w:rPr>
          <w:noProof/>
        </w:rPr>
        <w:fldChar w:fldCharType="begin"/>
      </w:r>
      <w:r>
        <w:rPr>
          <w:noProof/>
        </w:rPr>
        <w:instrText xml:space="preserve"> PAGEREF _Toc43214360 \h </w:instrText>
      </w:r>
      <w:r>
        <w:rPr>
          <w:noProof/>
        </w:rPr>
      </w:r>
      <w:r>
        <w:rPr>
          <w:noProof/>
        </w:rPr>
        <w:fldChar w:fldCharType="separate"/>
      </w:r>
      <w:r>
        <w:rPr>
          <w:noProof/>
        </w:rPr>
        <w:t>4</w:t>
      </w:r>
      <w:r>
        <w:rPr>
          <w:noProof/>
        </w:rPr>
        <w:fldChar w:fldCharType="end"/>
      </w:r>
    </w:p>
    <w:p w14:paraId="4215CEA4" w14:textId="70301864" w:rsidR="001C56C8" w:rsidRDefault="001C56C8">
      <w:pPr>
        <w:pStyle w:val="TOC1"/>
        <w:rPr>
          <w:rFonts w:asciiTheme="minorHAnsi" w:eastAsiaTheme="minorEastAsia" w:hAnsiTheme="minorHAnsi" w:cstheme="minorBidi" w:hint="eastAsia"/>
          <w:noProof/>
          <w:color w:val="auto"/>
          <w:kern w:val="2"/>
          <w:sz w:val="21"/>
          <w:bdr w:val="none" w:sz="0" w:space="0" w:color="auto"/>
        </w:rPr>
      </w:pPr>
      <w:r w:rsidRPr="0086733E">
        <w:rPr>
          <w:rFonts w:asciiTheme="minorEastAsia" w:eastAsiaTheme="minorEastAsia" w:hAnsiTheme="minorEastAsia"/>
          <w:noProof/>
        </w:rPr>
        <w:t>2</w:t>
      </w:r>
      <w:r w:rsidRPr="0086733E">
        <w:rPr>
          <w:rFonts w:asciiTheme="minorEastAsia" w:eastAsiaTheme="minorEastAsia" w:hAnsiTheme="minorEastAsia"/>
          <w:noProof/>
          <w:lang w:val="zh-TW" w:eastAsia="zh-TW"/>
        </w:rPr>
        <w:t>缩略语</w:t>
      </w:r>
      <w:r>
        <w:rPr>
          <w:noProof/>
        </w:rPr>
        <w:tab/>
      </w:r>
      <w:r>
        <w:rPr>
          <w:noProof/>
        </w:rPr>
        <w:fldChar w:fldCharType="begin"/>
      </w:r>
      <w:r>
        <w:rPr>
          <w:noProof/>
        </w:rPr>
        <w:instrText xml:space="preserve"> PAGEREF _Toc43214361 \h </w:instrText>
      </w:r>
      <w:r>
        <w:rPr>
          <w:noProof/>
        </w:rPr>
      </w:r>
      <w:r>
        <w:rPr>
          <w:noProof/>
        </w:rPr>
        <w:fldChar w:fldCharType="separate"/>
      </w:r>
      <w:r>
        <w:rPr>
          <w:noProof/>
        </w:rPr>
        <w:t>4</w:t>
      </w:r>
      <w:r>
        <w:rPr>
          <w:noProof/>
        </w:rPr>
        <w:fldChar w:fldCharType="end"/>
      </w:r>
    </w:p>
    <w:p w14:paraId="59A54CB5" w14:textId="5E287AB8"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 xml:space="preserve">2.1 </w:t>
      </w:r>
      <w:r w:rsidRPr="0086733E">
        <w:rPr>
          <w:rFonts w:asciiTheme="minorEastAsia" w:eastAsiaTheme="minorEastAsia" w:hAnsiTheme="minorEastAsia"/>
          <w:noProof/>
          <w:lang w:val="zh-TW" w:eastAsia="zh-TW"/>
        </w:rPr>
        <w:t>缩略语</w:t>
      </w:r>
      <w:r>
        <w:rPr>
          <w:noProof/>
        </w:rPr>
        <w:tab/>
      </w:r>
      <w:r>
        <w:rPr>
          <w:noProof/>
        </w:rPr>
        <w:fldChar w:fldCharType="begin"/>
      </w:r>
      <w:r>
        <w:rPr>
          <w:noProof/>
        </w:rPr>
        <w:instrText xml:space="preserve"> PAGEREF _Toc43214362 \h </w:instrText>
      </w:r>
      <w:r>
        <w:rPr>
          <w:noProof/>
        </w:rPr>
      </w:r>
      <w:r>
        <w:rPr>
          <w:noProof/>
        </w:rPr>
        <w:fldChar w:fldCharType="separate"/>
      </w:r>
      <w:r>
        <w:rPr>
          <w:noProof/>
        </w:rPr>
        <w:t>4</w:t>
      </w:r>
      <w:r>
        <w:rPr>
          <w:noProof/>
        </w:rPr>
        <w:fldChar w:fldCharType="end"/>
      </w:r>
    </w:p>
    <w:p w14:paraId="357CA182" w14:textId="6A2EE621" w:rsidR="001C56C8" w:rsidRDefault="001C56C8">
      <w:pPr>
        <w:pStyle w:val="TOC1"/>
        <w:rPr>
          <w:rFonts w:asciiTheme="minorHAnsi" w:eastAsiaTheme="minorEastAsia" w:hAnsiTheme="minorHAnsi" w:cstheme="minorBidi" w:hint="eastAsia"/>
          <w:noProof/>
          <w:color w:val="auto"/>
          <w:kern w:val="2"/>
          <w:sz w:val="21"/>
          <w:bdr w:val="none" w:sz="0" w:space="0" w:color="auto"/>
        </w:rPr>
      </w:pPr>
      <w:r w:rsidRPr="0086733E">
        <w:rPr>
          <w:rFonts w:asciiTheme="minorEastAsia" w:eastAsiaTheme="minorEastAsia" w:hAnsiTheme="minorEastAsia"/>
          <w:noProof/>
        </w:rPr>
        <w:t xml:space="preserve">3 </w:t>
      </w:r>
      <w:r w:rsidRPr="0086733E">
        <w:rPr>
          <w:rFonts w:asciiTheme="minorEastAsia" w:eastAsiaTheme="minorEastAsia" w:hAnsiTheme="minorEastAsia"/>
          <w:noProof/>
          <w:lang w:val="zh-TW" w:eastAsia="zh-TW"/>
        </w:rPr>
        <w:t>概要</w:t>
      </w:r>
      <w:r>
        <w:rPr>
          <w:noProof/>
        </w:rPr>
        <w:tab/>
      </w:r>
      <w:r>
        <w:rPr>
          <w:noProof/>
        </w:rPr>
        <w:fldChar w:fldCharType="begin"/>
      </w:r>
      <w:r>
        <w:rPr>
          <w:noProof/>
        </w:rPr>
        <w:instrText xml:space="preserve"> PAGEREF _Toc43214363 \h </w:instrText>
      </w:r>
      <w:r>
        <w:rPr>
          <w:noProof/>
        </w:rPr>
      </w:r>
      <w:r>
        <w:rPr>
          <w:noProof/>
        </w:rPr>
        <w:fldChar w:fldCharType="separate"/>
      </w:r>
      <w:r>
        <w:rPr>
          <w:noProof/>
        </w:rPr>
        <w:t>4</w:t>
      </w:r>
      <w:r>
        <w:rPr>
          <w:noProof/>
        </w:rPr>
        <w:fldChar w:fldCharType="end"/>
      </w:r>
    </w:p>
    <w:p w14:paraId="094CC555" w14:textId="31F793A5"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3.1</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整体技术架构</w:t>
      </w:r>
      <w:r>
        <w:rPr>
          <w:noProof/>
        </w:rPr>
        <w:tab/>
      </w:r>
      <w:r>
        <w:rPr>
          <w:noProof/>
        </w:rPr>
        <w:fldChar w:fldCharType="begin"/>
      </w:r>
      <w:r>
        <w:rPr>
          <w:noProof/>
        </w:rPr>
        <w:instrText xml:space="preserve"> PAGEREF _Toc43214364 \h </w:instrText>
      </w:r>
      <w:r>
        <w:rPr>
          <w:noProof/>
        </w:rPr>
      </w:r>
      <w:r>
        <w:rPr>
          <w:noProof/>
        </w:rPr>
        <w:fldChar w:fldCharType="separate"/>
      </w:r>
      <w:r>
        <w:rPr>
          <w:noProof/>
        </w:rPr>
        <w:t>4</w:t>
      </w:r>
      <w:r>
        <w:rPr>
          <w:noProof/>
        </w:rPr>
        <w:fldChar w:fldCharType="end"/>
      </w:r>
    </w:p>
    <w:p w14:paraId="613AFDD5" w14:textId="22681F6C"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PMingLiU" w:hAnsiTheme="minorEastAsia"/>
          <w:noProof/>
          <w:lang w:val="zh-TW" w:eastAsia="zh-TW"/>
        </w:rPr>
        <w:t>3.2</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匿名用户根标识功能要求</w:t>
      </w:r>
      <w:r>
        <w:rPr>
          <w:noProof/>
        </w:rPr>
        <w:tab/>
      </w:r>
      <w:r>
        <w:rPr>
          <w:noProof/>
        </w:rPr>
        <w:fldChar w:fldCharType="begin"/>
      </w:r>
      <w:r>
        <w:rPr>
          <w:noProof/>
        </w:rPr>
        <w:instrText xml:space="preserve"> PAGEREF _Toc43214365 \h </w:instrText>
      </w:r>
      <w:r>
        <w:rPr>
          <w:noProof/>
        </w:rPr>
      </w:r>
      <w:r>
        <w:rPr>
          <w:noProof/>
        </w:rPr>
        <w:fldChar w:fldCharType="separate"/>
      </w:r>
      <w:r>
        <w:rPr>
          <w:noProof/>
        </w:rPr>
        <w:t>6</w:t>
      </w:r>
      <w:r>
        <w:rPr>
          <w:noProof/>
        </w:rPr>
        <w:fldChar w:fldCharType="end"/>
      </w:r>
    </w:p>
    <w:p w14:paraId="2F28B7CF" w14:textId="5CEA3FBC"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3.2.1</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匿名用户根标识的生成</w:t>
      </w:r>
      <w:r>
        <w:rPr>
          <w:noProof/>
        </w:rPr>
        <w:tab/>
      </w:r>
      <w:r>
        <w:rPr>
          <w:noProof/>
        </w:rPr>
        <w:fldChar w:fldCharType="begin"/>
      </w:r>
      <w:r>
        <w:rPr>
          <w:noProof/>
        </w:rPr>
        <w:instrText xml:space="preserve"> PAGEREF _Toc43214366 \h </w:instrText>
      </w:r>
      <w:r>
        <w:rPr>
          <w:noProof/>
        </w:rPr>
      </w:r>
      <w:r>
        <w:rPr>
          <w:noProof/>
        </w:rPr>
        <w:fldChar w:fldCharType="separate"/>
      </w:r>
      <w:r>
        <w:rPr>
          <w:noProof/>
        </w:rPr>
        <w:t>6</w:t>
      </w:r>
      <w:r>
        <w:rPr>
          <w:noProof/>
        </w:rPr>
        <w:fldChar w:fldCharType="end"/>
      </w:r>
    </w:p>
    <w:p w14:paraId="48205B76" w14:textId="4F206012"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3.2.2</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匿名用户根标识特性</w:t>
      </w:r>
      <w:r>
        <w:rPr>
          <w:noProof/>
        </w:rPr>
        <w:tab/>
      </w:r>
      <w:r>
        <w:rPr>
          <w:noProof/>
        </w:rPr>
        <w:fldChar w:fldCharType="begin"/>
      </w:r>
      <w:r>
        <w:rPr>
          <w:noProof/>
        </w:rPr>
        <w:instrText xml:space="preserve"> PAGEREF _Toc43214367 \h </w:instrText>
      </w:r>
      <w:r>
        <w:rPr>
          <w:noProof/>
        </w:rPr>
      </w:r>
      <w:r>
        <w:rPr>
          <w:noProof/>
        </w:rPr>
        <w:fldChar w:fldCharType="separate"/>
      </w:r>
      <w:r>
        <w:rPr>
          <w:noProof/>
        </w:rPr>
        <w:t>6</w:t>
      </w:r>
      <w:r>
        <w:rPr>
          <w:noProof/>
        </w:rPr>
        <w:fldChar w:fldCharType="end"/>
      </w:r>
    </w:p>
    <w:p w14:paraId="1C61A0DA" w14:textId="2364057B"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PMingLiU" w:hAnsiTheme="minorEastAsia"/>
          <w:noProof/>
          <w:lang w:val="zh-TW" w:eastAsia="zh-TW"/>
        </w:rPr>
        <w:t>3.3</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匿名用户标识功能要求</w:t>
      </w:r>
      <w:r>
        <w:rPr>
          <w:noProof/>
        </w:rPr>
        <w:tab/>
      </w:r>
      <w:r>
        <w:rPr>
          <w:noProof/>
        </w:rPr>
        <w:fldChar w:fldCharType="begin"/>
      </w:r>
      <w:r>
        <w:rPr>
          <w:noProof/>
        </w:rPr>
        <w:instrText xml:space="preserve"> PAGEREF _Toc43214368 \h </w:instrText>
      </w:r>
      <w:r>
        <w:rPr>
          <w:noProof/>
        </w:rPr>
      </w:r>
      <w:r>
        <w:rPr>
          <w:noProof/>
        </w:rPr>
        <w:fldChar w:fldCharType="separate"/>
      </w:r>
      <w:r>
        <w:rPr>
          <w:noProof/>
        </w:rPr>
        <w:t>6</w:t>
      </w:r>
      <w:r>
        <w:rPr>
          <w:noProof/>
        </w:rPr>
        <w:fldChar w:fldCharType="end"/>
      </w:r>
    </w:p>
    <w:p w14:paraId="68647CA5" w14:textId="7408A937"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3.3.1</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匿名用户标识的生成</w:t>
      </w:r>
      <w:r>
        <w:rPr>
          <w:noProof/>
        </w:rPr>
        <w:tab/>
      </w:r>
      <w:r>
        <w:rPr>
          <w:noProof/>
        </w:rPr>
        <w:fldChar w:fldCharType="begin"/>
      </w:r>
      <w:r>
        <w:rPr>
          <w:noProof/>
        </w:rPr>
        <w:instrText xml:space="preserve"> PAGEREF _Toc43214369 \h </w:instrText>
      </w:r>
      <w:r>
        <w:rPr>
          <w:noProof/>
        </w:rPr>
      </w:r>
      <w:r>
        <w:rPr>
          <w:noProof/>
        </w:rPr>
        <w:fldChar w:fldCharType="separate"/>
      </w:r>
      <w:r>
        <w:rPr>
          <w:noProof/>
        </w:rPr>
        <w:t>6</w:t>
      </w:r>
      <w:r>
        <w:rPr>
          <w:noProof/>
        </w:rPr>
        <w:fldChar w:fldCharType="end"/>
      </w:r>
    </w:p>
    <w:p w14:paraId="720EC1A5" w14:textId="5A943B12"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3.3.2</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匿名用户标识特性</w:t>
      </w:r>
      <w:r>
        <w:rPr>
          <w:noProof/>
        </w:rPr>
        <w:tab/>
      </w:r>
      <w:r>
        <w:rPr>
          <w:noProof/>
        </w:rPr>
        <w:fldChar w:fldCharType="begin"/>
      </w:r>
      <w:r>
        <w:rPr>
          <w:noProof/>
        </w:rPr>
        <w:instrText xml:space="preserve"> PAGEREF _Toc43214370 \h </w:instrText>
      </w:r>
      <w:r>
        <w:rPr>
          <w:noProof/>
        </w:rPr>
      </w:r>
      <w:r>
        <w:rPr>
          <w:noProof/>
        </w:rPr>
        <w:fldChar w:fldCharType="separate"/>
      </w:r>
      <w:r>
        <w:rPr>
          <w:noProof/>
        </w:rPr>
        <w:t>6</w:t>
      </w:r>
      <w:r>
        <w:rPr>
          <w:noProof/>
        </w:rPr>
        <w:fldChar w:fldCharType="end"/>
      </w:r>
    </w:p>
    <w:p w14:paraId="3B27D2E0" w14:textId="4CFFB533"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3.3.3</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匿名用户标识重置</w:t>
      </w:r>
      <w:r>
        <w:rPr>
          <w:noProof/>
        </w:rPr>
        <w:tab/>
      </w:r>
      <w:r>
        <w:rPr>
          <w:noProof/>
        </w:rPr>
        <w:fldChar w:fldCharType="begin"/>
      </w:r>
      <w:r>
        <w:rPr>
          <w:noProof/>
        </w:rPr>
        <w:instrText xml:space="preserve"> PAGEREF _Toc43214371 \h </w:instrText>
      </w:r>
      <w:r>
        <w:rPr>
          <w:noProof/>
        </w:rPr>
      </w:r>
      <w:r>
        <w:rPr>
          <w:noProof/>
        </w:rPr>
        <w:fldChar w:fldCharType="separate"/>
      </w:r>
      <w:r>
        <w:rPr>
          <w:noProof/>
        </w:rPr>
        <w:t>6</w:t>
      </w:r>
      <w:r>
        <w:rPr>
          <w:noProof/>
        </w:rPr>
        <w:fldChar w:fldCharType="end"/>
      </w:r>
    </w:p>
    <w:p w14:paraId="01D19FA4" w14:textId="7744E368"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Theme="minorEastAsia" w:hAnsiTheme="minorEastAsia"/>
          <w:noProof/>
        </w:rPr>
        <w:t>3.3.4</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rPr>
        <w:t>匿名用户标识受控机制</w:t>
      </w:r>
      <w:r>
        <w:rPr>
          <w:noProof/>
        </w:rPr>
        <w:tab/>
      </w:r>
      <w:r>
        <w:rPr>
          <w:noProof/>
        </w:rPr>
        <w:fldChar w:fldCharType="begin"/>
      </w:r>
      <w:r>
        <w:rPr>
          <w:noProof/>
        </w:rPr>
        <w:instrText xml:space="preserve"> PAGEREF _Toc43214372 \h </w:instrText>
      </w:r>
      <w:r>
        <w:rPr>
          <w:noProof/>
        </w:rPr>
      </w:r>
      <w:r>
        <w:rPr>
          <w:noProof/>
        </w:rPr>
        <w:fldChar w:fldCharType="separate"/>
      </w:r>
      <w:r>
        <w:rPr>
          <w:noProof/>
        </w:rPr>
        <w:t>6</w:t>
      </w:r>
      <w:r>
        <w:rPr>
          <w:noProof/>
        </w:rPr>
        <w:fldChar w:fldCharType="end"/>
      </w:r>
    </w:p>
    <w:p w14:paraId="61E5F5E5" w14:textId="63844439" w:rsidR="001C56C8" w:rsidRDefault="001C56C8">
      <w:pPr>
        <w:pStyle w:val="TOC1"/>
        <w:rPr>
          <w:rFonts w:asciiTheme="minorHAnsi" w:eastAsiaTheme="minorEastAsia" w:hAnsiTheme="minorHAnsi" w:cstheme="minorBidi" w:hint="eastAsia"/>
          <w:noProof/>
          <w:color w:val="auto"/>
          <w:kern w:val="2"/>
          <w:sz w:val="21"/>
          <w:bdr w:val="none" w:sz="0" w:space="0" w:color="auto"/>
        </w:rPr>
      </w:pPr>
      <w:r w:rsidRPr="0086733E">
        <w:rPr>
          <w:rFonts w:asciiTheme="minorEastAsia" w:eastAsiaTheme="minorEastAsia" w:hAnsiTheme="minorEastAsia"/>
          <w:noProof/>
        </w:rPr>
        <w:t>4</w:t>
      </w:r>
      <w:r>
        <w:rPr>
          <w:rFonts w:asciiTheme="minorHAnsi" w:eastAsiaTheme="minorEastAsia" w:hAnsiTheme="minorHAnsi" w:cstheme="minorBidi"/>
          <w:noProof/>
          <w:color w:val="auto"/>
          <w:kern w:val="2"/>
          <w:sz w:val="21"/>
          <w:bdr w:val="none" w:sz="0" w:space="0" w:color="auto"/>
        </w:rPr>
        <w:tab/>
      </w:r>
      <w:r w:rsidRPr="0086733E">
        <w:rPr>
          <w:rFonts w:asciiTheme="minorEastAsia" w:eastAsiaTheme="minorEastAsia" w:hAnsiTheme="minorEastAsia"/>
          <w:noProof/>
        </w:rPr>
        <w:t>匿名用户标识安全要求</w:t>
      </w:r>
      <w:r>
        <w:rPr>
          <w:noProof/>
        </w:rPr>
        <w:tab/>
      </w:r>
      <w:r>
        <w:rPr>
          <w:noProof/>
        </w:rPr>
        <w:fldChar w:fldCharType="begin"/>
      </w:r>
      <w:r>
        <w:rPr>
          <w:noProof/>
        </w:rPr>
        <w:instrText xml:space="preserve"> PAGEREF _Toc43214373 \h </w:instrText>
      </w:r>
      <w:r>
        <w:rPr>
          <w:noProof/>
        </w:rPr>
      </w:r>
      <w:r>
        <w:rPr>
          <w:noProof/>
        </w:rPr>
        <w:fldChar w:fldCharType="separate"/>
      </w:r>
      <w:r>
        <w:rPr>
          <w:noProof/>
        </w:rPr>
        <w:t>7</w:t>
      </w:r>
      <w:r>
        <w:rPr>
          <w:noProof/>
        </w:rPr>
        <w:fldChar w:fldCharType="end"/>
      </w:r>
    </w:p>
    <w:p w14:paraId="4E174F8C" w14:textId="12E3E1E8"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PMingLiU" w:hAnsiTheme="minorEastAsia"/>
          <w:noProof/>
          <w:lang w:val="zh-TW" w:eastAsia="zh-TW"/>
        </w:rPr>
        <w:t>4.1</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访问控制</w:t>
      </w:r>
      <w:r>
        <w:rPr>
          <w:noProof/>
        </w:rPr>
        <w:tab/>
      </w:r>
      <w:r>
        <w:rPr>
          <w:noProof/>
        </w:rPr>
        <w:fldChar w:fldCharType="begin"/>
      </w:r>
      <w:r>
        <w:rPr>
          <w:noProof/>
        </w:rPr>
        <w:instrText xml:space="preserve"> PAGEREF _Toc43214374 \h </w:instrText>
      </w:r>
      <w:r>
        <w:rPr>
          <w:noProof/>
        </w:rPr>
      </w:r>
      <w:r>
        <w:rPr>
          <w:noProof/>
        </w:rPr>
        <w:fldChar w:fldCharType="separate"/>
      </w:r>
      <w:r>
        <w:rPr>
          <w:noProof/>
        </w:rPr>
        <w:t>7</w:t>
      </w:r>
      <w:r>
        <w:rPr>
          <w:noProof/>
        </w:rPr>
        <w:fldChar w:fldCharType="end"/>
      </w:r>
    </w:p>
    <w:p w14:paraId="6F539A47" w14:textId="51B93D9F"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PMingLiU" w:hAnsiTheme="minorEastAsia"/>
          <w:noProof/>
          <w:lang w:val="zh-TW" w:eastAsia="zh-TW"/>
        </w:rPr>
        <w:t>4.2</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存储安全</w:t>
      </w:r>
      <w:r>
        <w:rPr>
          <w:noProof/>
        </w:rPr>
        <w:tab/>
      </w:r>
      <w:r>
        <w:rPr>
          <w:noProof/>
        </w:rPr>
        <w:fldChar w:fldCharType="begin"/>
      </w:r>
      <w:r>
        <w:rPr>
          <w:noProof/>
        </w:rPr>
        <w:instrText xml:space="preserve"> PAGEREF _Toc43214375 \h </w:instrText>
      </w:r>
      <w:r>
        <w:rPr>
          <w:noProof/>
        </w:rPr>
      </w:r>
      <w:r>
        <w:rPr>
          <w:noProof/>
        </w:rPr>
        <w:fldChar w:fldCharType="separate"/>
      </w:r>
      <w:r>
        <w:rPr>
          <w:noProof/>
        </w:rPr>
        <w:t>7</w:t>
      </w:r>
      <w:r>
        <w:rPr>
          <w:noProof/>
        </w:rPr>
        <w:fldChar w:fldCharType="end"/>
      </w:r>
    </w:p>
    <w:p w14:paraId="75528FA0" w14:textId="0FAE0CDD" w:rsidR="001C56C8" w:rsidRDefault="001C56C8">
      <w:pPr>
        <w:pStyle w:val="TOC2"/>
        <w:rPr>
          <w:rFonts w:asciiTheme="minorHAnsi" w:eastAsiaTheme="minorEastAsia" w:hAnsiTheme="minorHAnsi" w:cstheme="minorBidi" w:hint="eastAsia"/>
          <w:noProof/>
          <w:color w:val="auto"/>
          <w:kern w:val="2"/>
          <w:sz w:val="21"/>
          <w:szCs w:val="22"/>
          <w:bdr w:val="none" w:sz="0" w:space="0" w:color="auto"/>
        </w:rPr>
      </w:pPr>
      <w:r w:rsidRPr="0086733E">
        <w:rPr>
          <w:rFonts w:asciiTheme="minorEastAsia" w:eastAsia="PMingLiU" w:hAnsiTheme="minorEastAsia"/>
          <w:noProof/>
          <w:lang w:val="zh-TW" w:eastAsia="zh-TW"/>
        </w:rPr>
        <w:t>4.3</w:t>
      </w:r>
      <w:r>
        <w:rPr>
          <w:rFonts w:asciiTheme="minorHAnsi" w:eastAsiaTheme="minorEastAsia" w:hAnsiTheme="minorHAnsi" w:cstheme="minorBidi"/>
          <w:noProof/>
          <w:color w:val="auto"/>
          <w:kern w:val="2"/>
          <w:sz w:val="21"/>
          <w:szCs w:val="22"/>
          <w:bdr w:val="none" w:sz="0" w:space="0" w:color="auto"/>
        </w:rPr>
        <w:tab/>
      </w:r>
      <w:r w:rsidRPr="0086733E">
        <w:rPr>
          <w:rFonts w:asciiTheme="minorEastAsia" w:eastAsiaTheme="minorEastAsia" w:hAnsiTheme="minorEastAsia"/>
          <w:noProof/>
          <w:lang w:val="zh-TW" w:eastAsia="zh-TW"/>
        </w:rPr>
        <w:t>防篡改攻击</w:t>
      </w:r>
      <w:r>
        <w:rPr>
          <w:noProof/>
        </w:rPr>
        <w:tab/>
      </w:r>
      <w:r>
        <w:rPr>
          <w:noProof/>
        </w:rPr>
        <w:fldChar w:fldCharType="begin"/>
      </w:r>
      <w:r>
        <w:rPr>
          <w:noProof/>
        </w:rPr>
        <w:instrText xml:space="preserve"> PAGEREF _Toc43214376 \h </w:instrText>
      </w:r>
      <w:r>
        <w:rPr>
          <w:noProof/>
        </w:rPr>
      </w:r>
      <w:r>
        <w:rPr>
          <w:noProof/>
        </w:rPr>
        <w:fldChar w:fldCharType="separate"/>
      </w:r>
      <w:r>
        <w:rPr>
          <w:noProof/>
        </w:rPr>
        <w:t>7</w:t>
      </w:r>
      <w:r>
        <w:rPr>
          <w:noProof/>
        </w:rPr>
        <w:fldChar w:fldCharType="end"/>
      </w:r>
    </w:p>
    <w:p w14:paraId="7328CDE5" w14:textId="7B5CD473" w:rsidR="00C2221D" w:rsidRPr="00B316B9" w:rsidRDefault="003863FD">
      <w:pPr>
        <w:pStyle w:val="A0"/>
        <w:rPr>
          <w:rFonts w:asciiTheme="minorEastAsia" w:eastAsiaTheme="minorEastAsia" w:hAnsiTheme="minorEastAsia" w:cs="Times New Roman"/>
        </w:rPr>
      </w:pPr>
      <w:r w:rsidRPr="00B316B9">
        <w:rPr>
          <w:rFonts w:asciiTheme="minorEastAsia" w:eastAsiaTheme="minorEastAsia" w:hAnsiTheme="minorEastAsia" w:cs="Times New Roman"/>
        </w:rPr>
        <w:fldChar w:fldCharType="end"/>
      </w:r>
    </w:p>
    <w:p w14:paraId="7F6FD0E9" w14:textId="77777777" w:rsidR="00C2221D" w:rsidRPr="00B316B9" w:rsidRDefault="003863FD">
      <w:pPr>
        <w:pStyle w:val="10"/>
        <w:rPr>
          <w:rFonts w:asciiTheme="minorEastAsia" w:eastAsiaTheme="minorEastAsia" w:hAnsiTheme="minorEastAsia" w:cs="Times New Roman"/>
        </w:rPr>
      </w:pPr>
      <w:r w:rsidRPr="00B316B9">
        <w:rPr>
          <w:rFonts w:asciiTheme="minorEastAsia" w:eastAsiaTheme="minorEastAsia" w:hAnsiTheme="minorEastAsia" w:cs="Times New Roman"/>
        </w:rPr>
        <w:br w:type="page"/>
      </w:r>
    </w:p>
    <w:p w14:paraId="7FAE6B42" w14:textId="27082851" w:rsidR="00C2221D" w:rsidRPr="00B316B9" w:rsidRDefault="003863FD">
      <w:pPr>
        <w:pStyle w:val="10"/>
        <w:rPr>
          <w:rFonts w:asciiTheme="minorEastAsia" w:eastAsiaTheme="minorEastAsia" w:hAnsiTheme="minorEastAsia" w:cs="Times New Roman"/>
          <w:lang w:val="zh-TW" w:eastAsia="zh-TW"/>
        </w:rPr>
      </w:pPr>
      <w:bookmarkStart w:id="0" w:name="_Toc43214359"/>
      <w:r w:rsidRPr="00B316B9">
        <w:rPr>
          <w:rFonts w:asciiTheme="minorEastAsia" w:eastAsiaTheme="minorEastAsia" w:hAnsiTheme="minorEastAsia" w:cs="Times New Roman"/>
          <w:lang w:val="zh-TW" w:eastAsia="zh-TW"/>
        </w:rPr>
        <w:lastRenderedPageBreak/>
        <w:t>前言</w:t>
      </w:r>
      <w:bookmarkEnd w:id="0"/>
    </w:p>
    <w:p w14:paraId="6155C37A" w14:textId="34E72B9A" w:rsidR="00C2221D" w:rsidRPr="00B316B9" w:rsidRDefault="009869BF" w:rsidP="00B430BB">
      <w:pPr>
        <w:pStyle w:val="B1"/>
        <w:ind w:leftChars="18" w:left="327"/>
        <w:jc w:val="both"/>
        <w:rPr>
          <w:rFonts w:asciiTheme="minorEastAsia" w:eastAsiaTheme="minorEastAsia" w:hAnsiTheme="minorEastAsia" w:cs="Times New Roman" w:hint="default"/>
        </w:rPr>
      </w:pPr>
      <w:r>
        <w:rPr>
          <w:rFonts w:asciiTheme="minorEastAsia" w:eastAsiaTheme="minorEastAsia" w:hAnsiTheme="minorEastAsia" w:cs="Times New Roman"/>
          <w:lang w:val="zh-TW" w:eastAsia="zh-TW"/>
        </w:rPr>
        <w:t>本</w:t>
      </w:r>
      <w:r w:rsidR="003863FD" w:rsidRPr="00B316B9">
        <w:rPr>
          <w:rFonts w:asciiTheme="minorEastAsia" w:eastAsiaTheme="minorEastAsia" w:hAnsiTheme="minorEastAsia" w:cs="Times New Roman" w:hint="default"/>
          <w:lang w:val="zh-TW" w:eastAsia="zh-TW"/>
        </w:rPr>
        <w:t>文稿是由统一推送联盟（</w:t>
      </w:r>
      <w:r w:rsidR="003863FD" w:rsidRPr="00B316B9">
        <w:rPr>
          <w:rFonts w:asciiTheme="minorEastAsia" w:eastAsiaTheme="minorEastAsia" w:hAnsiTheme="minorEastAsia" w:cs="Times New Roman" w:hint="default"/>
        </w:rPr>
        <w:t>UPA</w:t>
      </w:r>
      <w:r w:rsidR="003863FD" w:rsidRPr="00B316B9">
        <w:rPr>
          <w:rFonts w:asciiTheme="minorEastAsia" w:eastAsiaTheme="minorEastAsia" w:hAnsiTheme="minorEastAsia" w:cs="Times New Roman" w:hint="default"/>
          <w:lang w:val="zh-TW" w:eastAsia="zh-TW"/>
        </w:rPr>
        <w:t>）技术标准组攥写。</w:t>
      </w:r>
    </w:p>
    <w:p w14:paraId="32390CF1" w14:textId="77777777" w:rsidR="00C2221D" w:rsidRPr="00B316B9" w:rsidRDefault="003863FD" w:rsidP="00B430BB">
      <w:pPr>
        <w:pStyle w:val="B1"/>
        <w:ind w:leftChars="18" w:left="327"/>
        <w:jc w:val="both"/>
        <w:rPr>
          <w:rFonts w:asciiTheme="minorEastAsia" w:eastAsiaTheme="minorEastAsia" w:hAnsiTheme="minorEastAsia" w:cs="Times New Roman" w:hint="default"/>
          <w:lang w:val="zh-TW" w:eastAsia="zh-TW"/>
        </w:rPr>
      </w:pPr>
      <w:r w:rsidRPr="00B316B9">
        <w:rPr>
          <w:rFonts w:asciiTheme="minorEastAsia" w:eastAsiaTheme="minorEastAsia" w:hAnsiTheme="minorEastAsia" w:cs="Times New Roman" w:hint="default"/>
          <w:lang w:val="zh-TW" w:eastAsia="zh-TW"/>
        </w:rPr>
        <w:t>项目过程中采用三位编码的原则，格式如下：</w:t>
      </w:r>
    </w:p>
    <w:p w14:paraId="51B2496C" w14:textId="77777777" w:rsidR="00C2221D" w:rsidRPr="00B316B9" w:rsidRDefault="003863FD" w:rsidP="00B430BB">
      <w:pPr>
        <w:pStyle w:val="B1"/>
        <w:ind w:leftChars="18" w:left="327"/>
        <w:jc w:val="both"/>
        <w:rPr>
          <w:rFonts w:asciiTheme="minorEastAsia" w:eastAsiaTheme="minorEastAsia" w:hAnsiTheme="minorEastAsia" w:cs="Times New Roman" w:hint="default"/>
        </w:rPr>
      </w:pPr>
      <w:r w:rsidRPr="00B316B9">
        <w:rPr>
          <w:rFonts w:asciiTheme="minorEastAsia" w:eastAsiaTheme="minorEastAsia" w:hAnsiTheme="minorEastAsia" w:cs="Times New Roman" w:hint="default"/>
        </w:rPr>
        <w:t>Vx.y.z</w:t>
      </w:r>
      <w:r w:rsidRPr="00B316B9">
        <w:rPr>
          <w:rFonts w:asciiTheme="minorEastAsia" w:eastAsiaTheme="minorEastAsia" w:hAnsiTheme="minorEastAsia" w:cs="Times New Roman" w:hint="default"/>
          <w:lang w:val="zh-TW" w:eastAsia="zh-TW"/>
        </w:rPr>
        <w:t>，初始版本号为</w:t>
      </w:r>
      <w:r w:rsidRPr="00B316B9">
        <w:rPr>
          <w:rFonts w:asciiTheme="minorEastAsia" w:eastAsiaTheme="minorEastAsia" w:hAnsiTheme="minorEastAsia" w:cs="Times New Roman" w:hint="default"/>
        </w:rPr>
        <w:t>V0.0.0</w:t>
      </w:r>
      <w:r w:rsidRPr="00B316B9">
        <w:rPr>
          <w:rFonts w:asciiTheme="minorEastAsia" w:eastAsiaTheme="minorEastAsia" w:hAnsiTheme="minorEastAsia" w:cs="Times New Roman" w:hint="default"/>
          <w:lang w:val="zh-TW" w:eastAsia="zh-TW"/>
        </w:rPr>
        <w:t>。</w:t>
      </w:r>
    </w:p>
    <w:p w14:paraId="3FB7A633" w14:textId="77777777" w:rsidR="00C2221D" w:rsidRPr="00B316B9" w:rsidRDefault="003863FD" w:rsidP="00B430BB">
      <w:pPr>
        <w:pStyle w:val="B1"/>
        <w:ind w:leftChars="18" w:left="327"/>
        <w:jc w:val="both"/>
        <w:rPr>
          <w:rFonts w:asciiTheme="minorEastAsia" w:eastAsiaTheme="minorEastAsia" w:hAnsiTheme="minorEastAsia" w:cs="Times New Roman" w:hint="default"/>
        </w:rPr>
      </w:pPr>
      <w:r w:rsidRPr="00B316B9">
        <w:rPr>
          <w:rFonts w:asciiTheme="minorEastAsia" w:eastAsiaTheme="minorEastAsia" w:hAnsiTheme="minorEastAsia" w:cs="Times New Roman" w:hint="default"/>
          <w:lang w:val="zh-TW" w:eastAsia="zh-TW"/>
        </w:rPr>
        <w:t>其中，</w:t>
      </w:r>
      <w:r w:rsidRPr="00B316B9">
        <w:rPr>
          <w:rFonts w:asciiTheme="minorEastAsia" w:eastAsiaTheme="minorEastAsia" w:hAnsiTheme="minorEastAsia" w:cs="Times New Roman" w:hint="default"/>
        </w:rPr>
        <w:t>x</w:t>
      </w:r>
      <w:r w:rsidRPr="00B316B9">
        <w:rPr>
          <w:rFonts w:asciiTheme="minorEastAsia" w:eastAsiaTheme="minorEastAsia" w:hAnsiTheme="minorEastAsia" w:cs="Times New Roman" w:hint="default"/>
          <w:lang w:val="zh-TW" w:eastAsia="zh-TW"/>
        </w:rPr>
        <w:t>在每一次大版本发布的时候加</w:t>
      </w:r>
      <w:r w:rsidRPr="00B316B9">
        <w:rPr>
          <w:rFonts w:asciiTheme="minorEastAsia" w:eastAsiaTheme="minorEastAsia" w:hAnsiTheme="minorEastAsia" w:cs="Times New Roman" w:hint="default"/>
        </w:rPr>
        <w:t>1</w:t>
      </w:r>
      <w:r w:rsidRPr="00B316B9">
        <w:rPr>
          <w:rFonts w:asciiTheme="minorEastAsia" w:eastAsiaTheme="minorEastAsia" w:hAnsiTheme="minorEastAsia" w:cs="Times New Roman" w:hint="default"/>
          <w:lang w:val="zh-TW" w:eastAsia="zh-TW"/>
        </w:rPr>
        <w:t>；</w:t>
      </w:r>
    </w:p>
    <w:p w14:paraId="036FD6EF" w14:textId="77777777" w:rsidR="00C2221D" w:rsidRPr="00B316B9" w:rsidRDefault="003863FD" w:rsidP="00B430BB">
      <w:pPr>
        <w:pStyle w:val="B1"/>
        <w:ind w:leftChars="18" w:left="327"/>
        <w:jc w:val="both"/>
        <w:rPr>
          <w:rFonts w:asciiTheme="minorEastAsia" w:eastAsiaTheme="minorEastAsia" w:hAnsiTheme="minorEastAsia" w:cs="Times New Roman" w:hint="default"/>
        </w:rPr>
      </w:pPr>
      <w:r w:rsidRPr="00B316B9">
        <w:rPr>
          <w:rFonts w:asciiTheme="minorEastAsia" w:eastAsiaTheme="minorEastAsia" w:hAnsiTheme="minorEastAsia" w:cs="Times New Roman" w:hint="default"/>
        </w:rPr>
        <w:t>y</w:t>
      </w:r>
      <w:r w:rsidRPr="00B316B9">
        <w:rPr>
          <w:rFonts w:asciiTheme="minorEastAsia" w:eastAsiaTheme="minorEastAsia" w:hAnsiTheme="minorEastAsia" w:cs="Times New Roman" w:hint="default"/>
          <w:lang w:val="zh-TW" w:eastAsia="zh-TW"/>
        </w:rPr>
        <w:t>在有技术性变更的时候加</w:t>
      </w:r>
      <w:r w:rsidRPr="00B316B9">
        <w:rPr>
          <w:rFonts w:asciiTheme="minorEastAsia" w:eastAsiaTheme="minorEastAsia" w:hAnsiTheme="minorEastAsia" w:cs="Times New Roman" w:hint="default"/>
        </w:rPr>
        <w:t>1</w:t>
      </w:r>
      <w:r w:rsidRPr="00B316B9">
        <w:rPr>
          <w:rFonts w:asciiTheme="minorEastAsia" w:eastAsiaTheme="minorEastAsia" w:hAnsiTheme="minorEastAsia" w:cs="Times New Roman" w:hint="default"/>
          <w:lang w:val="zh-TW" w:eastAsia="zh-TW"/>
        </w:rPr>
        <w:t>，如增加删减功能模块；</w:t>
      </w:r>
    </w:p>
    <w:p w14:paraId="74955195" w14:textId="1EBDBC34" w:rsidR="00C2221D" w:rsidRPr="00B316B9" w:rsidRDefault="003863FD" w:rsidP="00B430BB">
      <w:pPr>
        <w:pStyle w:val="B1"/>
        <w:ind w:leftChars="18" w:left="327"/>
        <w:jc w:val="both"/>
        <w:rPr>
          <w:rFonts w:asciiTheme="minorEastAsia" w:eastAsiaTheme="minorEastAsia" w:hAnsiTheme="minorEastAsia" w:cs="Times New Roman" w:hint="default"/>
          <w:lang w:val="zh-TW" w:eastAsia="zh-TW"/>
        </w:rPr>
      </w:pPr>
      <w:r w:rsidRPr="00B316B9">
        <w:rPr>
          <w:rFonts w:asciiTheme="minorEastAsia" w:eastAsiaTheme="minorEastAsia" w:hAnsiTheme="minorEastAsia" w:cs="Times New Roman" w:hint="default"/>
        </w:rPr>
        <w:t>z</w:t>
      </w:r>
      <w:r w:rsidRPr="00B316B9">
        <w:rPr>
          <w:rFonts w:asciiTheme="minorEastAsia" w:eastAsiaTheme="minorEastAsia" w:hAnsiTheme="minorEastAsia" w:cs="Times New Roman" w:hint="default"/>
          <w:lang w:val="zh-TW" w:eastAsia="zh-TW"/>
        </w:rPr>
        <w:t>在有编辑性改动的时候加</w:t>
      </w:r>
      <w:r w:rsidRPr="00B316B9">
        <w:rPr>
          <w:rFonts w:asciiTheme="minorEastAsia" w:eastAsiaTheme="minorEastAsia" w:hAnsiTheme="minorEastAsia" w:cs="Times New Roman" w:hint="default"/>
        </w:rPr>
        <w:t>1</w:t>
      </w:r>
      <w:r w:rsidRPr="00B316B9">
        <w:rPr>
          <w:rFonts w:asciiTheme="minorEastAsia" w:eastAsiaTheme="minorEastAsia" w:hAnsiTheme="minorEastAsia" w:cs="Times New Roman" w:hint="default"/>
          <w:lang w:val="zh-TW" w:eastAsia="zh-TW"/>
        </w:rPr>
        <w:t>，如格式、段落调整。</w:t>
      </w:r>
    </w:p>
    <w:p w14:paraId="20F731FC" w14:textId="43D524D7" w:rsidR="00B430BB" w:rsidRPr="00B316B9" w:rsidRDefault="00B430BB" w:rsidP="00B430BB">
      <w:pPr>
        <w:pStyle w:val="B1"/>
        <w:ind w:left="0" w:firstLine="0"/>
        <w:jc w:val="both"/>
        <w:rPr>
          <w:rFonts w:asciiTheme="minorEastAsia" w:eastAsiaTheme="minorEastAsia" w:hAnsiTheme="minorEastAsia" w:cs="Times New Roman" w:hint="default"/>
          <w:lang w:val="zh-TW" w:eastAsia="zh-TW"/>
        </w:rPr>
      </w:pPr>
      <w:r w:rsidRPr="00B316B9">
        <w:rPr>
          <w:rFonts w:asciiTheme="minorEastAsia" w:eastAsiaTheme="minorEastAsia" w:hAnsiTheme="minorEastAsia" w:cs="Times New Roman" w:hint="default"/>
          <w:lang w:val="zh-TW" w:eastAsia="zh-TW"/>
        </w:rPr>
        <w:t>本标准起草单位：中国信息通信研究院</w:t>
      </w:r>
      <w:r w:rsidR="00744816">
        <w:rPr>
          <w:rFonts w:asciiTheme="minorEastAsia" w:eastAsiaTheme="minorEastAsia" w:hAnsiTheme="minorEastAsia" w:cs="Times New Roman"/>
          <w:lang w:val="zh-TW" w:eastAsia="zh-TW"/>
        </w:rPr>
        <w:t>、</w:t>
      </w:r>
    </w:p>
    <w:p w14:paraId="6FE9E8EF" w14:textId="77777777" w:rsidR="00B430BB" w:rsidRPr="00B316B9" w:rsidRDefault="00B430BB" w:rsidP="00B430BB">
      <w:pPr>
        <w:pStyle w:val="B1"/>
        <w:ind w:leftChars="18" w:left="327"/>
        <w:jc w:val="both"/>
        <w:rPr>
          <w:rFonts w:asciiTheme="minorEastAsia" w:eastAsiaTheme="minorEastAsia" w:hAnsiTheme="minorEastAsia" w:cs="Times New Roman" w:hint="default"/>
        </w:rPr>
      </w:pPr>
    </w:p>
    <w:p w14:paraId="6987D62C" w14:textId="41ED5226" w:rsidR="00C2221D" w:rsidRDefault="00C2221D">
      <w:pPr>
        <w:pStyle w:val="B1"/>
        <w:ind w:left="0" w:firstLine="0"/>
        <w:jc w:val="both"/>
        <w:rPr>
          <w:rFonts w:asciiTheme="minorEastAsia" w:eastAsiaTheme="minorEastAsia" w:hAnsiTheme="minorEastAsia" w:cs="Times New Roman" w:hint="default"/>
        </w:rPr>
      </w:pPr>
    </w:p>
    <w:p w14:paraId="48755678" w14:textId="62A7420D" w:rsidR="00744816" w:rsidRDefault="00744816">
      <w:pPr>
        <w:pStyle w:val="B1"/>
        <w:ind w:left="0" w:firstLine="0"/>
        <w:jc w:val="both"/>
        <w:rPr>
          <w:rFonts w:asciiTheme="minorEastAsia" w:eastAsiaTheme="minorEastAsia" w:hAnsiTheme="minorEastAsia" w:cs="Times New Roman" w:hint="default"/>
        </w:rPr>
      </w:pPr>
    </w:p>
    <w:p w14:paraId="459DDE77" w14:textId="546C4ABA" w:rsidR="00744816" w:rsidRDefault="00744816">
      <w:pPr>
        <w:pStyle w:val="B1"/>
        <w:ind w:left="0" w:firstLine="0"/>
        <w:jc w:val="both"/>
        <w:rPr>
          <w:rFonts w:asciiTheme="minorEastAsia" w:eastAsiaTheme="minorEastAsia" w:hAnsiTheme="minorEastAsia" w:cs="Times New Roman" w:hint="default"/>
        </w:rPr>
      </w:pPr>
    </w:p>
    <w:p w14:paraId="597BB70F" w14:textId="7A2A8D18" w:rsidR="00744816" w:rsidRDefault="00744816">
      <w:pPr>
        <w:pStyle w:val="B1"/>
        <w:ind w:left="0" w:firstLine="0"/>
        <w:jc w:val="both"/>
        <w:rPr>
          <w:rFonts w:asciiTheme="minorEastAsia" w:eastAsiaTheme="minorEastAsia" w:hAnsiTheme="minorEastAsia" w:cs="Times New Roman" w:hint="default"/>
        </w:rPr>
      </w:pPr>
    </w:p>
    <w:p w14:paraId="4D73B8F8" w14:textId="6B8BE79F" w:rsidR="00744816" w:rsidRDefault="00744816">
      <w:pPr>
        <w:pStyle w:val="B1"/>
        <w:ind w:left="0" w:firstLine="0"/>
        <w:jc w:val="both"/>
        <w:rPr>
          <w:rFonts w:asciiTheme="minorEastAsia" w:eastAsiaTheme="minorEastAsia" w:hAnsiTheme="minorEastAsia" w:cs="Times New Roman" w:hint="default"/>
        </w:rPr>
      </w:pPr>
    </w:p>
    <w:p w14:paraId="71419D52" w14:textId="7D3D359E" w:rsidR="00744816" w:rsidRDefault="00744816">
      <w:pPr>
        <w:pStyle w:val="B1"/>
        <w:ind w:left="0" w:firstLine="0"/>
        <w:jc w:val="both"/>
        <w:rPr>
          <w:rFonts w:asciiTheme="minorEastAsia" w:eastAsiaTheme="minorEastAsia" w:hAnsiTheme="minorEastAsia" w:cs="Times New Roman" w:hint="default"/>
        </w:rPr>
      </w:pPr>
    </w:p>
    <w:p w14:paraId="303EDEB8" w14:textId="76F2F71B" w:rsidR="00744816" w:rsidRDefault="00744816">
      <w:pPr>
        <w:pStyle w:val="B1"/>
        <w:ind w:left="0" w:firstLine="0"/>
        <w:jc w:val="both"/>
        <w:rPr>
          <w:rFonts w:asciiTheme="minorEastAsia" w:eastAsiaTheme="minorEastAsia" w:hAnsiTheme="minorEastAsia" w:cs="Times New Roman" w:hint="default"/>
        </w:rPr>
      </w:pPr>
    </w:p>
    <w:p w14:paraId="61FEC4D6" w14:textId="05D233AA" w:rsidR="00744816" w:rsidRDefault="00744816">
      <w:pPr>
        <w:pStyle w:val="B1"/>
        <w:ind w:left="0" w:firstLine="0"/>
        <w:jc w:val="both"/>
        <w:rPr>
          <w:rFonts w:asciiTheme="minorEastAsia" w:eastAsiaTheme="minorEastAsia" w:hAnsiTheme="minorEastAsia" w:cs="Times New Roman" w:hint="default"/>
        </w:rPr>
      </w:pPr>
    </w:p>
    <w:p w14:paraId="6C14C624" w14:textId="7402348F" w:rsidR="00744816" w:rsidRDefault="00744816">
      <w:pPr>
        <w:pStyle w:val="B1"/>
        <w:ind w:left="0" w:firstLine="0"/>
        <w:jc w:val="both"/>
        <w:rPr>
          <w:rFonts w:asciiTheme="minorEastAsia" w:eastAsiaTheme="minorEastAsia" w:hAnsiTheme="minorEastAsia" w:cs="Times New Roman" w:hint="default"/>
        </w:rPr>
      </w:pPr>
    </w:p>
    <w:p w14:paraId="13A737EE" w14:textId="1119612F" w:rsidR="00744816" w:rsidRDefault="00744816">
      <w:pPr>
        <w:pStyle w:val="B1"/>
        <w:ind w:left="0" w:firstLine="0"/>
        <w:jc w:val="both"/>
        <w:rPr>
          <w:rFonts w:asciiTheme="minorEastAsia" w:eastAsiaTheme="minorEastAsia" w:hAnsiTheme="minorEastAsia" w:cs="Times New Roman" w:hint="default"/>
        </w:rPr>
      </w:pPr>
    </w:p>
    <w:p w14:paraId="15B1F2A3" w14:textId="66B61148" w:rsidR="00744816" w:rsidRDefault="00744816">
      <w:pPr>
        <w:pStyle w:val="B1"/>
        <w:ind w:left="0" w:firstLine="0"/>
        <w:jc w:val="both"/>
        <w:rPr>
          <w:rFonts w:asciiTheme="minorEastAsia" w:eastAsiaTheme="minorEastAsia" w:hAnsiTheme="minorEastAsia" w:cs="Times New Roman" w:hint="default"/>
        </w:rPr>
      </w:pPr>
    </w:p>
    <w:p w14:paraId="71C1EE97" w14:textId="37EB053A" w:rsidR="00744816" w:rsidRDefault="00744816">
      <w:pPr>
        <w:pStyle w:val="B1"/>
        <w:ind w:left="0" w:firstLine="0"/>
        <w:jc w:val="both"/>
        <w:rPr>
          <w:rFonts w:asciiTheme="minorEastAsia" w:eastAsiaTheme="minorEastAsia" w:hAnsiTheme="minorEastAsia" w:cs="Times New Roman" w:hint="default"/>
        </w:rPr>
      </w:pPr>
    </w:p>
    <w:p w14:paraId="4E344AFA" w14:textId="472D288B" w:rsidR="00744816" w:rsidRDefault="00744816">
      <w:pPr>
        <w:pStyle w:val="B1"/>
        <w:ind w:left="0" w:firstLine="0"/>
        <w:jc w:val="both"/>
        <w:rPr>
          <w:rFonts w:asciiTheme="minorEastAsia" w:eastAsiaTheme="minorEastAsia" w:hAnsiTheme="minorEastAsia" w:cs="Times New Roman" w:hint="default"/>
        </w:rPr>
      </w:pPr>
    </w:p>
    <w:p w14:paraId="2A794087" w14:textId="08AD4154" w:rsidR="00744816" w:rsidRDefault="00744816">
      <w:pPr>
        <w:pStyle w:val="B1"/>
        <w:ind w:left="0" w:firstLine="0"/>
        <w:jc w:val="both"/>
        <w:rPr>
          <w:rFonts w:asciiTheme="minorEastAsia" w:eastAsiaTheme="minorEastAsia" w:hAnsiTheme="minorEastAsia" w:cs="Times New Roman" w:hint="default"/>
        </w:rPr>
      </w:pPr>
    </w:p>
    <w:p w14:paraId="79AFF586" w14:textId="6E6B16DB" w:rsidR="00744816" w:rsidRDefault="00744816">
      <w:pPr>
        <w:pStyle w:val="B1"/>
        <w:ind w:left="0" w:firstLine="0"/>
        <w:jc w:val="both"/>
        <w:rPr>
          <w:rFonts w:asciiTheme="minorEastAsia" w:eastAsiaTheme="minorEastAsia" w:hAnsiTheme="minorEastAsia" w:cs="Times New Roman" w:hint="default"/>
        </w:rPr>
      </w:pPr>
    </w:p>
    <w:p w14:paraId="1D58AF18" w14:textId="6E41F5F8" w:rsidR="00744816" w:rsidRDefault="00744816">
      <w:pPr>
        <w:pStyle w:val="B1"/>
        <w:ind w:left="0" w:firstLine="0"/>
        <w:jc w:val="both"/>
        <w:rPr>
          <w:rFonts w:asciiTheme="minorEastAsia" w:eastAsiaTheme="minorEastAsia" w:hAnsiTheme="minorEastAsia" w:cs="Times New Roman" w:hint="default"/>
        </w:rPr>
      </w:pPr>
    </w:p>
    <w:p w14:paraId="73862B85" w14:textId="7D40740A" w:rsidR="00744816" w:rsidRDefault="00744816">
      <w:pPr>
        <w:pStyle w:val="B1"/>
        <w:ind w:left="0" w:firstLine="0"/>
        <w:jc w:val="both"/>
        <w:rPr>
          <w:rFonts w:asciiTheme="minorEastAsia" w:eastAsiaTheme="minorEastAsia" w:hAnsiTheme="minorEastAsia" w:cs="Times New Roman" w:hint="default"/>
        </w:rPr>
      </w:pPr>
    </w:p>
    <w:p w14:paraId="2CB0A509" w14:textId="0FB8186C" w:rsidR="00744816" w:rsidRDefault="00744816">
      <w:pPr>
        <w:pStyle w:val="B1"/>
        <w:ind w:left="0" w:firstLine="0"/>
        <w:jc w:val="both"/>
        <w:rPr>
          <w:rFonts w:asciiTheme="minorEastAsia" w:eastAsiaTheme="minorEastAsia" w:hAnsiTheme="minorEastAsia" w:cs="Times New Roman" w:hint="default"/>
        </w:rPr>
      </w:pPr>
    </w:p>
    <w:p w14:paraId="248DAC05" w14:textId="6A0D0BEA" w:rsidR="00744816" w:rsidRDefault="00744816">
      <w:pPr>
        <w:pStyle w:val="B1"/>
        <w:ind w:left="0" w:firstLine="0"/>
        <w:jc w:val="both"/>
        <w:rPr>
          <w:rFonts w:asciiTheme="minorEastAsia" w:eastAsiaTheme="minorEastAsia" w:hAnsiTheme="minorEastAsia" w:cs="Times New Roman" w:hint="default"/>
        </w:rPr>
      </w:pPr>
    </w:p>
    <w:p w14:paraId="118EF085" w14:textId="77777777" w:rsidR="00744816" w:rsidRPr="00B316B9" w:rsidRDefault="00744816">
      <w:pPr>
        <w:pStyle w:val="B1"/>
        <w:ind w:left="0" w:firstLine="0"/>
        <w:jc w:val="both"/>
        <w:rPr>
          <w:rFonts w:asciiTheme="minorEastAsia" w:eastAsiaTheme="minorEastAsia" w:hAnsiTheme="minorEastAsia" w:cs="Times New Roman" w:hint="default"/>
        </w:rPr>
      </w:pPr>
    </w:p>
    <w:p w14:paraId="1B305836" w14:textId="77777777" w:rsidR="00C2221D" w:rsidRPr="00B316B9" w:rsidRDefault="00C2221D">
      <w:pPr>
        <w:pStyle w:val="B2"/>
        <w:rPr>
          <w:rFonts w:asciiTheme="minorEastAsia" w:eastAsiaTheme="minorEastAsia" w:hAnsiTheme="minorEastAsia"/>
        </w:rPr>
      </w:pPr>
    </w:p>
    <w:p w14:paraId="28B4DD9F" w14:textId="533C71F2" w:rsidR="00C2221D" w:rsidRPr="00B316B9" w:rsidRDefault="003863FD">
      <w:pPr>
        <w:pStyle w:val="10"/>
        <w:rPr>
          <w:rFonts w:asciiTheme="minorEastAsia" w:eastAsiaTheme="minorEastAsia" w:hAnsiTheme="minorEastAsia" w:cs="Times New Roman"/>
        </w:rPr>
      </w:pPr>
      <w:r w:rsidRPr="00B316B9">
        <w:rPr>
          <w:rFonts w:asciiTheme="minorEastAsia" w:eastAsiaTheme="minorEastAsia" w:hAnsiTheme="minorEastAsia" w:cs="Times New Roman"/>
        </w:rPr>
        <w:br w:type="page"/>
      </w:r>
    </w:p>
    <w:p w14:paraId="3DA6D39C" w14:textId="45F42445" w:rsidR="00C2221D" w:rsidRPr="00B316B9" w:rsidRDefault="003863FD">
      <w:pPr>
        <w:pStyle w:val="10"/>
        <w:rPr>
          <w:rFonts w:asciiTheme="minorEastAsia" w:eastAsiaTheme="minorEastAsia" w:hAnsiTheme="minorEastAsia" w:cs="Times New Roman"/>
        </w:rPr>
      </w:pPr>
      <w:bookmarkStart w:id="1" w:name="_Toc43214360"/>
      <w:r w:rsidRPr="00B316B9">
        <w:rPr>
          <w:rFonts w:asciiTheme="minorEastAsia" w:eastAsiaTheme="minorEastAsia" w:hAnsiTheme="minorEastAsia" w:cs="Times New Roman"/>
        </w:rPr>
        <w:lastRenderedPageBreak/>
        <w:t xml:space="preserve">1 </w:t>
      </w:r>
      <w:r w:rsidRPr="00B316B9">
        <w:rPr>
          <w:rFonts w:asciiTheme="minorEastAsia" w:eastAsiaTheme="minorEastAsia" w:hAnsiTheme="minorEastAsia" w:cs="Times New Roman"/>
          <w:lang w:val="zh-TW" w:eastAsia="zh-TW"/>
        </w:rPr>
        <w:t>范围</w:t>
      </w:r>
      <w:bookmarkEnd w:id="1"/>
    </w:p>
    <w:p w14:paraId="665225A9" w14:textId="77777777" w:rsidR="00A30545" w:rsidRPr="00A30545" w:rsidRDefault="00A30545" w:rsidP="00A30545">
      <w:pPr>
        <w:pStyle w:val="B1"/>
        <w:ind w:firstLine="284"/>
        <w:jc w:val="both"/>
        <w:rPr>
          <w:rFonts w:asciiTheme="minorEastAsia" w:eastAsia="PMingLiU" w:hAnsiTheme="minorEastAsia" w:cs="Times New Roman" w:hint="default"/>
          <w:lang w:eastAsia="zh-TW"/>
        </w:rPr>
      </w:pPr>
    </w:p>
    <w:p w14:paraId="2206320F" w14:textId="1F4E2FDF" w:rsidR="003E006A" w:rsidRDefault="003E006A" w:rsidP="00A30545">
      <w:pPr>
        <w:pStyle w:val="B1"/>
        <w:ind w:left="0" w:firstLine="284"/>
        <w:jc w:val="both"/>
        <w:rPr>
          <w:rFonts w:asciiTheme="minorEastAsia" w:eastAsia="PMingLiU" w:hAnsiTheme="minorEastAsia" w:cs="Times New Roman" w:hint="default"/>
          <w:lang w:val="zh-TW" w:eastAsia="zh-TW"/>
        </w:rPr>
      </w:pPr>
      <w:r>
        <w:rPr>
          <w:rFonts w:asciiTheme="minorEastAsia" w:eastAsiaTheme="minorEastAsia" w:hAnsiTheme="minorEastAsia" w:cs="Times New Roman"/>
          <w:lang w:val="zh-TW" w:eastAsia="zh-TW"/>
        </w:rPr>
        <w:t>为深入贯彻落实工业和信息化部《</w:t>
      </w:r>
      <w:r w:rsidRPr="003E006A">
        <w:rPr>
          <w:rFonts w:asciiTheme="minorEastAsia" w:eastAsiaTheme="minorEastAsia" w:hAnsiTheme="minorEastAsia" w:cs="Times New Roman"/>
          <w:lang w:eastAsia="zh-TW"/>
        </w:rPr>
        <w:t>通信短信息和语音呼叫服务管理规定</w:t>
      </w:r>
      <w:r>
        <w:rPr>
          <w:rFonts w:asciiTheme="minorEastAsia" w:eastAsiaTheme="minorEastAsia" w:hAnsiTheme="minorEastAsia" w:cs="Times New Roman"/>
          <w:lang w:val="zh-TW" w:eastAsia="zh-TW"/>
        </w:rPr>
        <w:t>》，统一推送联盟特制定本规范。</w:t>
      </w:r>
    </w:p>
    <w:p w14:paraId="2598FFDD" w14:textId="682301BA" w:rsidR="00A30545" w:rsidRPr="00A30545" w:rsidRDefault="00A30545" w:rsidP="00A30545">
      <w:pPr>
        <w:pStyle w:val="B1"/>
        <w:ind w:left="0" w:firstLine="284"/>
        <w:jc w:val="both"/>
        <w:rPr>
          <w:rFonts w:asciiTheme="minorEastAsia" w:eastAsiaTheme="minorEastAsia" w:hAnsiTheme="minorEastAsia" w:cs="Times New Roman" w:hint="default"/>
          <w:lang w:val="zh-TW" w:eastAsia="zh-TW"/>
        </w:rPr>
      </w:pPr>
      <w:r w:rsidRPr="00A30545">
        <w:rPr>
          <w:rFonts w:asciiTheme="minorEastAsia" w:eastAsiaTheme="minorEastAsia" w:hAnsiTheme="minorEastAsia" w:cs="Times New Roman"/>
          <w:lang w:val="zh-TW" w:eastAsia="zh-TW"/>
        </w:rPr>
        <w:t>推送消息是移动互联网信息传播的一种高效方式。</w:t>
      </w:r>
    </w:p>
    <w:p w14:paraId="6B21FF30" w14:textId="7FDCDFDC" w:rsidR="009D75E2" w:rsidRDefault="009D75E2" w:rsidP="009D75E2">
      <w:pPr>
        <w:pStyle w:val="B1"/>
        <w:ind w:left="0" w:firstLine="284"/>
        <w:jc w:val="both"/>
        <w:rPr>
          <w:rFonts w:asciiTheme="minorEastAsia" w:eastAsia="PMingLiU" w:hAnsiTheme="minorEastAsia" w:cs="Times New Roman" w:hint="default"/>
          <w:lang w:val="zh-TW" w:eastAsia="zh-TW"/>
        </w:rPr>
      </w:pPr>
      <w:r w:rsidRPr="009D75E2">
        <w:rPr>
          <w:rFonts w:asciiTheme="minorEastAsia" w:eastAsiaTheme="minorEastAsia" w:hAnsiTheme="minorEastAsia" w:cs="Times New Roman"/>
          <w:lang w:val="zh-TW" w:eastAsia="zh-TW"/>
        </w:rPr>
        <w:t>随着移动互联网行业竞争的加剧，App开始无节制的发送推送消息。同时，其为了吸引用户注意，并快速的实现商业变现，常通过推送内容传播一些不良信息。在联盟前期的推送消息内容脱敏摸底测试中，不良消息占比已占万分之五左右。考虑到我国推送消息每天已超过</w:t>
      </w:r>
      <w:r w:rsidR="001207E6">
        <w:rPr>
          <w:rFonts w:asciiTheme="minorEastAsia" w:eastAsia="PMingLiU" w:hAnsiTheme="minorEastAsia" w:cs="Times New Roman" w:hint="default"/>
          <w:lang w:val="zh-TW" w:eastAsia="zh-TW"/>
        </w:rPr>
        <w:t>5</w:t>
      </w:r>
      <w:r w:rsidRPr="009D75E2">
        <w:rPr>
          <w:rFonts w:asciiTheme="minorEastAsia" w:eastAsiaTheme="minorEastAsia" w:hAnsiTheme="minorEastAsia" w:cs="Times New Roman"/>
          <w:lang w:val="zh-TW" w:eastAsia="zh-TW"/>
        </w:rPr>
        <w:t>00亿条，同时推送消息具有数量巨大、难以溯源、传播迅速且难以撤回等特点，如果不加管控，这些不良内容给我国消费者带来的风险可能会超过垃圾短信和诈骗电话。更进一步，劣质应用使用低俗、色情等推送消息运营吸引用户眼球，占用用户时长，使得优质应用受到挤压，对应用生态造成极大破坏影响，恶性循环。</w:t>
      </w:r>
    </w:p>
    <w:p w14:paraId="5784E731" w14:textId="10C14704" w:rsidR="001207E6" w:rsidRPr="009D75E2" w:rsidRDefault="001207E6" w:rsidP="009D75E2">
      <w:pPr>
        <w:pStyle w:val="B1"/>
        <w:ind w:left="0" w:firstLine="284"/>
        <w:jc w:val="both"/>
        <w:rPr>
          <w:rFonts w:asciiTheme="minorEastAsia" w:eastAsia="PMingLiU" w:hAnsiTheme="minorEastAsia" w:cs="Times New Roman" w:hint="default"/>
          <w:lang w:val="zh-TW" w:eastAsia="zh-TW"/>
        </w:rPr>
      </w:pPr>
      <w:r>
        <w:rPr>
          <w:rFonts w:asciiTheme="minorEastAsia" w:eastAsiaTheme="minorEastAsia" w:hAnsiTheme="minorEastAsia" w:cs="Times New Roman"/>
          <w:lang w:val="zh-TW"/>
        </w:rPr>
        <w:t>同时，广告作为互联网变现的一种方式，其经常被无节制使用，特别是通过推送消息的方式。</w:t>
      </w:r>
      <w:r w:rsidR="007304CA">
        <w:rPr>
          <w:rFonts w:asciiTheme="minorEastAsia" w:eastAsiaTheme="minorEastAsia" w:hAnsiTheme="minorEastAsia" w:cs="Times New Roman"/>
          <w:lang w:val="zh-TW"/>
        </w:rPr>
        <w:t>无节制的发送推送消息会造成如快递、金融等通知类消息淹没在海量消息中，使得用户无法获取关键信息。进一步，推送消息</w:t>
      </w:r>
      <w:r w:rsidR="00030809">
        <w:rPr>
          <w:rFonts w:asciiTheme="minorEastAsia" w:eastAsiaTheme="minorEastAsia" w:hAnsiTheme="minorEastAsia" w:cs="Times New Roman"/>
          <w:lang w:val="zh-TW"/>
        </w:rPr>
        <w:t>虽</w:t>
      </w:r>
      <w:r w:rsidR="007304CA">
        <w:rPr>
          <w:rFonts w:asciiTheme="minorEastAsia" w:eastAsiaTheme="minorEastAsia" w:hAnsiTheme="minorEastAsia" w:cs="Times New Roman"/>
          <w:lang w:val="zh-TW"/>
        </w:rPr>
        <w:t>作为一种免费服务，但需要服务器带宽等成本。</w:t>
      </w:r>
      <w:r w:rsidR="00030809">
        <w:rPr>
          <w:rFonts w:asciiTheme="minorEastAsia" w:eastAsiaTheme="minorEastAsia" w:hAnsiTheme="minorEastAsia" w:cs="Times New Roman"/>
          <w:lang w:val="zh-TW"/>
        </w:rPr>
        <w:t>无节制的发送广告信息会给通道厂商带来积大的成本压力。</w:t>
      </w:r>
    </w:p>
    <w:p w14:paraId="1F099697" w14:textId="0B87DB1B" w:rsidR="00824E54" w:rsidRPr="00824E54" w:rsidRDefault="00824E54">
      <w:pPr>
        <w:pStyle w:val="B1"/>
        <w:ind w:left="0" w:firstLine="284"/>
        <w:jc w:val="both"/>
        <w:rPr>
          <w:rFonts w:asciiTheme="minorEastAsia" w:eastAsia="PMingLiU" w:hAnsiTheme="minorEastAsia" w:cs="Times New Roman" w:hint="default"/>
          <w:lang w:val="zh-TW" w:eastAsia="zh-TW"/>
        </w:rPr>
      </w:pPr>
      <w:r>
        <w:rPr>
          <w:rFonts w:asciiTheme="minorEastAsia" w:eastAsiaTheme="minorEastAsia" w:hAnsiTheme="minorEastAsia" w:cs="Times New Roman"/>
          <w:lang w:val="zh-TW" w:eastAsia="zh-TW"/>
        </w:rPr>
        <w:t>本标准旨在规范移动互联网</w:t>
      </w:r>
      <w:r w:rsidR="00005F89">
        <w:rPr>
          <w:rFonts w:asciiTheme="minorEastAsia" w:eastAsiaTheme="minorEastAsia" w:hAnsiTheme="minorEastAsia" w:cs="Times New Roman"/>
          <w:lang w:val="zh-TW" w:eastAsia="zh-TW"/>
        </w:rPr>
        <w:t>推送消息分级，明确消息类型，最大程度上保护用户不被打扰的同时</w:t>
      </w:r>
      <w:r w:rsidR="00B0074F">
        <w:rPr>
          <w:rFonts w:asciiTheme="minorEastAsia" w:eastAsiaTheme="minorEastAsia" w:hAnsiTheme="minorEastAsia" w:cs="Times New Roman"/>
          <w:lang w:val="zh-TW" w:eastAsia="zh-TW"/>
        </w:rPr>
        <w:t>，获取</w:t>
      </w:r>
      <w:r w:rsidR="00005F89">
        <w:rPr>
          <w:rFonts w:asciiTheme="minorEastAsia" w:eastAsiaTheme="minorEastAsia" w:hAnsiTheme="minorEastAsia" w:cs="Times New Roman"/>
          <w:lang w:val="zh-TW" w:eastAsia="zh-TW"/>
        </w:rPr>
        <w:t>关键信息</w:t>
      </w:r>
      <w:r>
        <w:rPr>
          <w:rFonts w:asciiTheme="minorEastAsia" w:eastAsiaTheme="minorEastAsia" w:hAnsiTheme="minorEastAsia" w:cs="Times New Roman"/>
          <w:lang w:val="zh-TW" w:eastAsia="zh-TW"/>
        </w:rPr>
        <w:t>。</w:t>
      </w:r>
    </w:p>
    <w:p w14:paraId="3588EF41" w14:textId="56D2B869" w:rsidR="00C2221D" w:rsidRPr="00B316B9" w:rsidRDefault="003863FD" w:rsidP="0051307C">
      <w:pPr>
        <w:pStyle w:val="B1"/>
        <w:ind w:left="0" w:firstLine="284"/>
        <w:jc w:val="both"/>
        <w:rPr>
          <w:rFonts w:asciiTheme="minorEastAsia" w:hAnsiTheme="minorEastAsia" w:hint="default"/>
        </w:rPr>
      </w:pPr>
      <w:r w:rsidRPr="00B316B9">
        <w:rPr>
          <w:rFonts w:asciiTheme="minorEastAsia" w:eastAsiaTheme="minorEastAsia" w:hAnsiTheme="minorEastAsia" w:cs="Times New Roman" w:hint="default"/>
          <w:lang w:val="zh-TW" w:eastAsia="zh-TW"/>
        </w:rPr>
        <w:t>本文档适用于</w:t>
      </w:r>
      <w:r w:rsidR="00292D45">
        <w:rPr>
          <w:rFonts w:asciiTheme="minorEastAsia" w:eastAsiaTheme="minorEastAsia" w:hAnsiTheme="minorEastAsia" w:cs="Times New Roman"/>
        </w:rPr>
        <w:t>终端厂商、第三方推送服务商及</w:t>
      </w:r>
      <w:r w:rsidR="00824E54">
        <w:rPr>
          <w:rFonts w:asciiTheme="minorEastAsia" w:eastAsiaTheme="minorEastAsia" w:hAnsiTheme="minorEastAsia" w:cs="Times New Roman"/>
        </w:rPr>
        <w:t>移动互联网开发者</w:t>
      </w:r>
      <w:r w:rsidRPr="00B316B9">
        <w:rPr>
          <w:rFonts w:asciiTheme="minorEastAsia" w:eastAsiaTheme="minorEastAsia" w:hAnsiTheme="minorEastAsia" w:cs="Times New Roman" w:hint="default"/>
          <w:lang w:val="zh-TW" w:eastAsia="zh-TW"/>
        </w:rPr>
        <w:t>。</w:t>
      </w:r>
      <w:r w:rsidR="00824E54">
        <w:rPr>
          <w:rFonts w:asciiTheme="minorEastAsia" w:hAnsiTheme="minorEastAsia"/>
        </w:rPr>
        <w:tab/>
      </w:r>
    </w:p>
    <w:p w14:paraId="614F570B" w14:textId="332C9ECD" w:rsidR="00C2221D" w:rsidRPr="00B316B9" w:rsidRDefault="00786F5E">
      <w:pPr>
        <w:pStyle w:val="10"/>
        <w:rPr>
          <w:rFonts w:asciiTheme="minorEastAsia" w:eastAsiaTheme="minorEastAsia" w:hAnsiTheme="minorEastAsia" w:cs="Times New Roman"/>
        </w:rPr>
      </w:pPr>
      <w:bookmarkStart w:id="2" w:name="_Toc43214361"/>
      <w:r w:rsidRPr="00B316B9">
        <w:rPr>
          <w:rFonts w:asciiTheme="minorEastAsia" w:eastAsiaTheme="minorEastAsia" w:hAnsiTheme="minorEastAsia" w:cs="Times New Roman"/>
        </w:rPr>
        <w:t>2</w:t>
      </w:r>
      <w:r w:rsidR="003863FD" w:rsidRPr="00B316B9">
        <w:rPr>
          <w:rFonts w:asciiTheme="minorEastAsia" w:eastAsiaTheme="minorEastAsia" w:hAnsiTheme="minorEastAsia" w:cs="Times New Roman"/>
          <w:lang w:val="zh-TW" w:eastAsia="zh-TW"/>
        </w:rPr>
        <w:t>缩略语</w:t>
      </w:r>
      <w:bookmarkEnd w:id="2"/>
    </w:p>
    <w:p w14:paraId="279F72B6" w14:textId="43F94613" w:rsidR="00C2221D" w:rsidRDefault="00786F5E">
      <w:pPr>
        <w:pStyle w:val="20"/>
        <w:rPr>
          <w:rFonts w:asciiTheme="minorEastAsia" w:eastAsia="PMingLiU" w:hAnsiTheme="minorEastAsia" w:cs="Times New Roman"/>
          <w:lang w:val="zh-TW" w:eastAsia="zh-TW"/>
        </w:rPr>
      </w:pPr>
      <w:bookmarkStart w:id="3" w:name="_Toc43214362"/>
      <w:r w:rsidRPr="00B316B9">
        <w:rPr>
          <w:rFonts w:asciiTheme="minorEastAsia" w:eastAsiaTheme="minorEastAsia" w:hAnsiTheme="minorEastAsia" w:cs="Times New Roman"/>
        </w:rPr>
        <w:t>2</w:t>
      </w:r>
      <w:r w:rsidR="003863FD" w:rsidRPr="00B316B9">
        <w:rPr>
          <w:rFonts w:asciiTheme="minorEastAsia" w:eastAsiaTheme="minorEastAsia" w:hAnsiTheme="minorEastAsia" w:cs="Times New Roman"/>
        </w:rPr>
        <w:t>.</w:t>
      </w:r>
      <w:r w:rsidR="00B80D20">
        <w:rPr>
          <w:rFonts w:asciiTheme="minorEastAsia" w:eastAsiaTheme="minorEastAsia" w:hAnsiTheme="minorEastAsia" w:cs="Times New Roman" w:hint="eastAsia"/>
        </w:rPr>
        <w:t>1</w:t>
      </w:r>
      <w:r w:rsidR="003863FD" w:rsidRPr="00B316B9">
        <w:rPr>
          <w:rFonts w:asciiTheme="minorEastAsia" w:eastAsiaTheme="minorEastAsia" w:hAnsiTheme="minorEastAsia" w:cs="Times New Roman"/>
        </w:rPr>
        <w:t xml:space="preserve"> </w:t>
      </w:r>
      <w:r w:rsidR="003863FD" w:rsidRPr="00B316B9">
        <w:rPr>
          <w:rFonts w:asciiTheme="minorEastAsia" w:eastAsiaTheme="minorEastAsia" w:hAnsiTheme="minorEastAsia" w:cs="Times New Roman"/>
          <w:lang w:val="zh-TW" w:eastAsia="zh-TW"/>
        </w:rPr>
        <w:t>缩略语</w:t>
      </w:r>
      <w:bookmarkEnd w:id="3"/>
    </w:p>
    <w:tbl>
      <w:tblPr>
        <w:tblStyle w:val="af5"/>
        <w:tblW w:w="0" w:type="auto"/>
        <w:tblLook w:val="04A0" w:firstRow="1" w:lastRow="0" w:firstColumn="1" w:lastColumn="0" w:noHBand="0" w:noVBand="1"/>
      </w:tblPr>
      <w:tblGrid>
        <w:gridCol w:w="1271"/>
        <w:gridCol w:w="5145"/>
        <w:gridCol w:w="3208"/>
      </w:tblGrid>
      <w:tr w:rsidR="000F25BA" w14:paraId="5F4D5B6B" w14:textId="77777777" w:rsidTr="004B67A9">
        <w:tc>
          <w:tcPr>
            <w:tcW w:w="1271" w:type="dxa"/>
            <w:vAlign w:val="center"/>
          </w:tcPr>
          <w:p w14:paraId="0300C5F0" w14:textId="0A7682BB" w:rsidR="000F25BA" w:rsidRDefault="000F25BA" w:rsidP="000F25BA">
            <w:pPr>
              <w:pStyle w:val="A0"/>
              <w:jc w:val="center"/>
              <w:rPr>
                <w:lang w:val="zh-TW" w:eastAsia="zh-TW"/>
              </w:rPr>
            </w:pPr>
            <w:r w:rsidRPr="00B316B9">
              <w:rPr>
                <w:rFonts w:asciiTheme="minorEastAsia" w:eastAsiaTheme="minorEastAsia" w:hAnsiTheme="minorEastAsia" w:cs="Times New Roman"/>
              </w:rPr>
              <w:t>SDK</w:t>
            </w:r>
          </w:p>
        </w:tc>
        <w:tc>
          <w:tcPr>
            <w:tcW w:w="5145" w:type="dxa"/>
            <w:vAlign w:val="center"/>
          </w:tcPr>
          <w:p w14:paraId="4FB64328" w14:textId="3CD2F667" w:rsidR="000F25BA" w:rsidRDefault="000F25BA" w:rsidP="000F25BA">
            <w:pPr>
              <w:pStyle w:val="A0"/>
              <w:jc w:val="center"/>
              <w:rPr>
                <w:lang w:val="zh-TW" w:eastAsia="zh-TW"/>
              </w:rPr>
            </w:pPr>
            <w:r w:rsidRPr="00B316B9">
              <w:rPr>
                <w:rFonts w:asciiTheme="minorEastAsia" w:eastAsiaTheme="minorEastAsia" w:hAnsiTheme="minorEastAsia" w:cs="Times New Roman"/>
                <w:color w:val="333333"/>
                <w:u w:color="333333"/>
                <w:shd w:val="clear" w:color="auto" w:fill="FFFFFF"/>
              </w:rPr>
              <w:t>Software Development Kit</w:t>
            </w:r>
          </w:p>
        </w:tc>
        <w:tc>
          <w:tcPr>
            <w:tcW w:w="3208" w:type="dxa"/>
            <w:vAlign w:val="center"/>
          </w:tcPr>
          <w:p w14:paraId="1E3B2D80" w14:textId="5B724213" w:rsidR="000F25BA" w:rsidRDefault="000F25BA" w:rsidP="000F25BA">
            <w:pPr>
              <w:pStyle w:val="EW"/>
              <w:ind w:left="0" w:firstLine="0"/>
              <w:jc w:val="center"/>
              <w:rPr>
                <w:lang w:val="zh-TW" w:eastAsia="zh-TW"/>
              </w:rPr>
            </w:pPr>
            <w:r>
              <w:rPr>
                <w:rFonts w:asciiTheme="minorEastAsia" w:eastAsiaTheme="minorEastAsia" w:hAnsiTheme="minorEastAsia" w:cs="Times New Roman" w:hint="eastAsia"/>
                <w:color w:val="333333"/>
                <w:u w:color="333333"/>
                <w:shd w:val="clear" w:color="auto" w:fill="FFFFFF"/>
              </w:rPr>
              <w:t>软件开发工具包</w:t>
            </w:r>
          </w:p>
        </w:tc>
      </w:tr>
    </w:tbl>
    <w:p w14:paraId="69C72F09" w14:textId="6F52D657" w:rsidR="00C2221D" w:rsidRPr="00B316B9" w:rsidRDefault="004B67A9" w:rsidP="004B67A9">
      <w:pPr>
        <w:pStyle w:val="EW"/>
        <w:rPr>
          <w:rFonts w:asciiTheme="minorEastAsia" w:eastAsiaTheme="minorEastAsia" w:hAnsiTheme="minorEastAsia" w:cs="Times New Roman"/>
        </w:rPr>
      </w:pPr>
      <w:r>
        <w:rPr>
          <w:rFonts w:asciiTheme="minorEastAsia" w:eastAsiaTheme="minorEastAsia" w:hAnsiTheme="minorEastAsia" w:cs="Times New Roman"/>
        </w:rPr>
        <w:t xml:space="preserve">                                       </w:t>
      </w:r>
      <w:r w:rsidR="003863FD" w:rsidRPr="00B316B9">
        <w:rPr>
          <w:rFonts w:asciiTheme="minorEastAsia" w:eastAsiaTheme="minorEastAsia" w:hAnsiTheme="minorEastAsia" w:cs="Times New Roman"/>
        </w:rPr>
        <w:tab/>
      </w:r>
      <w:r>
        <w:rPr>
          <w:rFonts w:asciiTheme="minorEastAsia" w:eastAsiaTheme="minorEastAsia" w:hAnsiTheme="minorEastAsia" w:cs="Times New Roman"/>
          <w:color w:val="333333"/>
          <w:u w:color="333333"/>
          <w:shd w:val="clear" w:color="auto" w:fill="FFFFFF"/>
        </w:rPr>
        <w:t xml:space="preserve">                            </w:t>
      </w:r>
    </w:p>
    <w:p w14:paraId="19644B95" w14:textId="66524D6D" w:rsidR="00C2221D" w:rsidRPr="008812A9" w:rsidRDefault="008812A9" w:rsidP="007B6763">
      <w:pPr>
        <w:pStyle w:val="10"/>
        <w:numPr>
          <w:ilvl w:val="0"/>
          <w:numId w:val="22"/>
        </w:numPr>
        <w:rPr>
          <w:rFonts w:asciiTheme="minorEastAsia" w:eastAsia="PMingLiU" w:hAnsiTheme="minorEastAsia" w:cs="Times New Roman"/>
        </w:rPr>
      </w:pPr>
      <w:r>
        <w:rPr>
          <w:rFonts w:asciiTheme="minorEastAsia" w:eastAsiaTheme="minorEastAsia" w:hAnsiTheme="minorEastAsia" w:cs="Times New Roman" w:hint="eastAsia"/>
          <w:lang w:val="zh-TW" w:eastAsia="zh-TW"/>
        </w:rPr>
        <w:t>推送消息分类</w:t>
      </w:r>
      <w:r w:rsidR="007B6763">
        <w:rPr>
          <w:rFonts w:asciiTheme="minorEastAsia" w:eastAsiaTheme="minorEastAsia" w:hAnsiTheme="minorEastAsia" w:cs="Times New Roman" w:hint="eastAsia"/>
          <w:lang w:val="zh-TW" w:eastAsia="zh-TW"/>
        </w:rPr>
        <w:t>分级</w:t>
      </w:r>
    </w:p>
    <w:p w14:paraId="7D9F713A" w14:textId="60C7E89D" w:rsidR="00E62931" w:rsidRDefault="00E62931" w:rsidP="00132666">
      <w:pPr>
        <w:pStyle w:val="A0"/>
        <w:ind w:left="284"/>
        <w:rPr>
          <w:rFonts w:asciiTheme="minorEastAsia" w:eastAsia="PMingLiU" w:hAnsiTheme="minorEastAsia"/>
          <w:lang w:val="zh-TW" w:eastAsia="zh-TW"/>
        </w:rPr>
      </w:pPr>
      <w:bookmarkStart w:id="4" w:name="historyclause"/>
      <w:r>
        <w:rPr>
          <w:rFonts w:asciiTheme="minorEastAsia" w:eastAsiaTheme="minorEastAsia" w:hAnsiTheme="minorEastAsia" w:hint="eastAsia"/>
          <w:lang w:val="zh-TW" w:eastAsia="zh-TW"/>
        </w:rPr>
        <w:t>推送消息应按</w:t>
      </w:r>
      <w:r w:rsidR="00454965">
        <w:rPr>
          <w:rFonts w:asciiTheme="minorEastAsia" w:eastAsiaTheme="minorEastAsia" w:hAnsiTheme="minorEastAsia" w:hint="eastAsia"/>
          <w:lang w:val="zh-TW" w:eastAsia="zh-TW"/>
        </w:rPr>
        <w:t>内容分为垃圾消息、</w:t>
      </w:r>
      <w:r w:rsidR="00BC0B72">
        <w:rPr>
          <w:rFonts w:asciiTheme="minorEastAsia" w:eastAsiaTheme="minorEastAsia" w:hAnsiTheme="minorEastAsia" w:hint="eastAsia"/>
          <w:lang w:val="zh-TW" w:eastAsia="zh-TW"/>
        </w:rPr>
        <w:t>运营消息</w:t>
      </w:r>
      <w:r w:rsidR="00454965">
        <w:rPr>
          <w:rFonts w:asciiTheme="minorEastAsia" w:eastAsiaTheme="minorEastAsia" w:hAnsiTheme="minorEastAsia" w:hint="eastAsia"/>
          <w:lang w:val="zh-TW" w:eastAsia="zh-TW"/>
        </w:rPr>
        <w:t>、通知消息</w:t>
      </w:r>
      <w:r w:rsidR="005F276C">
        <w:rPr>
          <w:rFonts w:asciiTheme="minorEastAsia" w:eastAsiaTheme="minorEastAsia" w:hAnsiTheme="minorEastAsia" w:hint="eastAsia"/>
          <w:lang w:val="zh-TW" w:eastAsia="zh-TW"/>
        </w:rPr>
        <w:t>三类。</w:t>
      </w:r>
    </w:p>
    <w:p w14:paraId="64622075" w14:textId="2B1945A3" w:rsidR="002C50CF" w:rsidRPr="002C50CF" w:rsidRDefault="002C50CF" w:rsidP="002C50CF">
      <w:pPr>
        <w:pStyle w:val="20"/>
        <w:rPr>
          <w:rFonts w:asciiTheme="minorEastAsia" w:eastAsia="PMingLiU" w:hAnsiTheme="minorEastAsia" w:cs="Times New Roman"/>
          <w:lang w:val="zh-TW" w:eastAsia="zh-TW"/>
        </w:rPr>
      </w:pPr>
      <w:r w:rsidRPr="002C50CF">
        <w:rPr>
          <w:rFonts w:asciiTheme="minorEastAsia" w:eastAsiaTheme="minorEastAsia" w:hAnsiTheme="minorEastAsia" w:cs="Times New Roman" w:hint="eastAsia"/>
          <w:lang w:val="zh-TW" w:eastAsia="zh-TW"/>
        </w:rPr>
        <w:t>3.1</w:t>
      </w:r>
      <w:r>
        <w:rPr>
          <w:rFonts w:asciiTheme="minorEastAsia" w:eastAsia="PMingLiU" w:hAnsiTheme="minorEastAsia" w:cs="Times New Roman"/>
          <w:lang w:val="zh-TW" w:eastAsia="zh-TW"/>
        </w:rPr>
        <w:t xml:space="preserve"> </w:t>
      </w:r>
      <w:r>
        <w:rPr>
          <w:rFonts w:asciiTheme="minorEastAsia" w:eastAsiaTheme="minorEastAsia" w:hAnsiTheme="minorEastAsia" w:cs="Times New Roman" w:hint="eastAsia"/>
          <w:lang w:val="zh-TW" w:eastAsia="zh-TW"/>
        </w:rPr>
        <w:t>垃圾消息</w:t>
      </w:r>
    </w:p>
    <w:p w14:paraId="7033BE4D" w14:textId="14C7F044" w:rsidR="00482782" w:rsidRPr="002C50CF" w:rsidRDefault="00482782" w:rsidP="002C50CF">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垃圾消息，指国家网信办发布的《</w:t>
      </w:r>
      <w:r w:rsidRPr="00482782">
        <w:rPr>
          <w:rFonts w:asciiTheme="minorEastAsia" w:eastAsiaTheme="minorEastAsia" w:hAnsiTheme="minorEastAsia" w:hint="eastAsia"/>
          <w:lang w:val="zh-TW" w:eastAsia="zh-TW"/>
        </w:rPr>
        <w:t>网络信息内容生态治理规定</w:t>
      </w:r>
      <w:r>
        <w:rPr>
          <w:rFonts w:asciiTheme="minorEastAsia" w:eastAsiaTheme="minorEastAsia" w:hAnsiTheme="minorEastAsia" w:hint="eastAsia"/>
          <w:lang w:val="zh-TW" w:eastAsia="zh-TW"/>
        </w:rPr>
        <w:t>》中</w:t>
      </w:r>
      <w:r w:rsidR="002C50CF">
        <w:rPr>
          <w:rFonts w:asciiTheme="minorEastAsia" w:eastAsiaTheme="minorEastAsia" w:hAnsiTheme="minorEastAsia" w:hint="eastAsia"/>
          <w:lang w:val="zh-TW" w:eastAsia="zh-TW"/>
        </w:rPr>
        <w:t>第六条及第七条</w:t>
      </w:r>
      <w:r>
        <w:rPr>
          <w:rFonts w:asciiTheme="minorEastAsia" w:eastAsiaTheme="minorEastAsia" w:hAnsiTheme="minorEastAsia" w:hint="eastAsia"/>
          <w:lang w:val="zh-TW" w:eastAsia="zh-TW"/>
        </w:rPr>
        <w:t>所规定的</w:t>
      </w:r>
      <w:r w:rsidR="002C50CF">
        <w:rPr>
          <w:rFonts w:asciiTheme="minorEastAsia" w:eastAsiaTheme="minorEastAsia" w:hAnsiTheme="minorEastAsia" w:hint="eastAsia"/>
          <w:lang w:val="zh-TW" w:eastAsia="zh-TW"/>
        </w:rPr>
        <w:t>内容。具体涉及</w:t>
      </w:r>
    </w:p>
    <w:p w14:paraId="793C261A" w14:textId="57197BDB"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(一)反对宪法所确定的基本原则的；</w:t>
      </w:r>
    </w:p>
    <w:p w14:paraId="664F24E0" w14:textId="07B15F32"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(二)危害国家安全，泄露国家秘密，颠覆国家政权，破坏国家统一的；</w:t>
      </w:r>
    </w:p>
    <w:p w14:paraId="7EE9B75C" w14:textId="3A9DC473"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(三)损害国家荣誉和利益的；</w:t>
      </w:r>
    </w:p>
    <w:p w14:paraId="2A2BCA76" w14:textId="51864DF6"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(四)歪曲、丑化、亵渎、否定英雄烈士事迹和精神，以侮辱、诽谤或者其他方式侵害英雄烈士的姓名、肖像、名誉、荣誉的；</w:t>
      </w:r>
    </w:p>
    <w:p w14:paraId="1FB7442F" w14:textId="2869BC92"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(五)宣扬恐怖主义、极端主义或者煽动实施恐怖活动、极端主义活动的；</w:t>
      </w:r>
    </w:p>
    <w:p w14:paraId="5268FC90" w14:textId="7B73FD95"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(六)煽动民族仇恨、民族歧视，破坏民族团结的；</w:t>
      </w:r>
    </w:p>
    <w:p w14:paraId="4E25F30C" w14:textId="2BD44773"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(七)破坏国家宗教政策，宣扬邪教和封建迷信的；</w:t>
      </w:r>
    </w:p>
    <w:p w14:paraId="476BE426" w14:textId="1FD1C751"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lastRenderedPageBreak/>
        <w:t>(八)散布谣言，扰乱经济秩序和社会秩序的；</w:t>
      </w:r>
    </w:p>
    <w:p w14:paraId="0ACCF4C0" w14:textId="4DD836CE"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(九)散布淫秽、色情、赌博、暴力、凶杀、恐怖或者教唆犯罪的；</w:t>
      </w:r>
    </w:p>
    <w:p w14:paraId="7B11AA5F" w14:textId="7ABB6881"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(十)侮辱或者诽谤他人，侵害他人名誉、隐私和其他合法权益的；</w:t>
      </w:r>
    </w:p>
    <w:p w14:paraId="6ED10DE5" w14:textId="7C49027F" w:rsidR="00454965" w:rsidRPr="00990C7C"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hint="eastAsia"/>
          <w:lang w:val="zh-TW" w:eastAsia="zh-TW"/>
        </w:rPr>
        <w:t>(十一)法律、行政法规禁止的其他内容。</w:t>
      </w:r>
    </w:p>
    <w:p w14:paraId="17F1C02C" w14:textId="2CDDAACC" w:rsidR="002C50CF" w:rsidRDefault="002C50CF" w:rsidP="002C50CF">
      <w:pPr>
        <w:pStyle w:val="A0"/>
        <w:ind w:leftChars="18" w:left="43"/>
        <w:rPr>
          <w:rFonts w:asciiTheme="minorEastAsia" w:eastAsia="PMingLiU" w:hAnsiTheme="minorEastAsia"/>
          <w:lang w:val="zh-TW" w:eastAsia="zh-TW"/>
        </w:rPr>
      </w:pPr>
      <w:r>
        <w:rPr>
          <w:rFonts w:asciiTheme="minorEastAsia" w:eastAsiaTheme="minorEastAsia" w:hAnsiTheme="minorEastAsia" w:hint="eastAsia"/>
          <w:lang w:val="zh-TW" w:eastAsia="zh-TW"/>
        </w:rPr>
        <w:t>及第七条所规定的，</w:t>
      </w:r>
    </w:p>
    <w:p w14:paraId="65A56405"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(一)使用夸张标题，内容与标题严重不符的；</w:t>
      </w:r>
    </w:p>
    <w:p w14:paraId="14FB0EA0"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(二)炒作绯闻、丑闻、劣迹等的；</w:t>
      </w:r>
    </w:p>
    <w:p w14:paraId="7E6CDECC"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(三)不当评述自然灾害、重大事故等灾难的；</w:t>
      </w:r>
    </w:p>
    <w:p w14:paraId="31AC2DAC"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(四)带有性暗示、性挑逗等易使人产生性联想的；</w:t>
      </w:r>
    </w:p>
    <w:p w14:paraId="3560F92D"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(五)展现血腥、惊悚、残忍等致人身心不适的；</w:t>
      </w:r>
    </w:p>
    <w:p w14:paraId="6443F715"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(六)煽动人群歧视、地域歧视等的；</w:t>
      </w:r>
    </w:p>
    <w:p w14:paraId="1E6AC243"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(七)宣扬低俗、庸俗、媚俗内容的；</w:t>
      </w:r>
    </w:p>
    <w:p w14:paraId="00AB51D2" w14:textId="77777777" w:rsidR="002C50CF" w:rsidRPr="002C50CF"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(八)可能引发未成年人模仿不安全行为和违反社会公德行为、诱导未成年人不良嗜好等的；</w:t>
      </w:r>
    </w:p>
    <w:p w14:paraId="476E91B9" w14:textId="75521BD5" w:rsidR="002C50CF" w:rsidRPr="00990C7C" w:rsidRDefault="002C50CF" w:rsidP="00990C7C">
      <w:pPr>
        <w:pStyle w:val="A0"/>
        <w:ind w:firstLine="284"/>
        <w:rPr>
          <w:rFonts w:asciiTheme="minorEastAsia" w:eastAsiaTheme="minorEastAsia" w:hAnsiTheme="minorEastAsia"/>
          <w:lang w:val="zh-TW" w:eastAsia="zh-TW"/>
        </w:rPr>
      </w:pPr>
      <w:r w:rsidRPr="002C50CF">
        <w:rPr>
          <w:rFonts w:asciiTheme="minorEastAsia" w:eastAsiaTheme="minorEastAsia" w:hAnsiTheme="minorEastAsia"/>
          <w:lang w:val="zh-TW" w:eastAsia="zh-TW"/>
        </w:rPr>
        <w:t>(九)其他对网络生态造成不良影响的内容。</w:t>
      </w:r>
    </w:p>
    <w:p w14:paraId="4A228E26" w14:textId="2DFC2C90" w:rsidR="00C53C5A" w:rsidRDefault="00C53C5A" w:rsidP="00C53C5A">
      <w:pPr>
        <w:pStyle w:val="20"/>
        <w:rPr>
          <w:rFonts w:asciiTheme="minorEastAsia" w:eastAsia="PMingLiU" w:hAnsiTheme="minorEastAsia" w:cs="Times New Roman"/>
          <w:lang w:val="zh-TW" w:eastAsia="zh-TW"/>
        </w:rPr>
      </w:pPr>
      <w:r w:rsidRPr="002C50CF">
        <w:rPr>
          <w:rFonts w:asciiTheme="minorEastAsia" w:eastAsiaTheme="minorEastAsia" w:hAnsiTheme="minorEastAsia" w:cs="Times New Roman" w:hint="eastAsia"/>
          <w:lang w:val="zh-TW" w:eastAsia="zh-TW"/>
        </w:rPr>
        <w:t>3.</w:t>
      </w:r>
      <w:r>
        <w:rPr>
          <w:rFonts w:asciiTheme="minorEastAsia" w:eastAsiaTheme="minorEastAsia" w:hAnsiTheme="minorEastAsia" w:cs="Times New Roman" w:hint="eastAsia"/>
          <w:lang w:val="zh-TW" w:eastAsia="zh-TW"/>
        </w:rPr>
        <w:t>2</w:t>
      </w:r>
      <w:r>
        <w:rPr>
          <w:rFonts w:asciiTheme="minorEastAsia" w:eastAsia="PMingLiU" w:hAnsiTheme="minorEastAsia" w:cs="Times New Roman"/>
          <w:lang w:val="zh-TW" w:eastAsia="zh-TW"/>
        </w:rPr>
        <w:t xml:space="preserve"> </w:t>
      </w:r>
      <w:r>
        <w:rPr>
          <w:rFonts w:asciiTheme="minorEastAsia" w:eastAsiaTheme="minorEastAsia" w:hAnsiTheme="minorEastAsia" w:cs="Times New Roman" w:hint="eastAsia"/>
          <w:lang w:val="zh-TW" w:eastAsia="zh-TW"/>
        </w:rPr>
        <w:t>运营消息</w:t>
      </w:r>
    </w:p>
    <w:p w14:paraId="03D81BC2" w14:textId="3F648384" w:rsidR="00C73C93" w:rsidRDefault="00990C7C" w:rsidP="005B3D39">
      <w:pPr>
        <w:pStyle w:val="A0"/>
        <w:ind w:firstLine="284"/>
        <w:rPr>
          <w:rFonts w:asciiTheme="minorEastAsia" w:eastAsiaTheme="minorEastAsia" w:hAnsiTheme="minorEastAsia"/>
          <w:lang w:val="zh-TW"/>
        </w:rPr>
      </w:pPr>
      <w:r w:rsidRPr="005B3D39">
        <w:rPr>
          <w:rFonts w:asciiTheme="minorEastAsia" w:eastAsiaTheme="minorEastAsia" w:hAnsiTheme="minorEastAsia" w:hint="eastAsia"/>
          <w:lang w:val="zh-TW" w:eastAsia="zh-TW"/>
        </w:rPr>
        <w:t>运营类消息</w:t>
      </w:r>
      <w:r w:rsidR="002F7F64">
        <w:rPr>
          <w:rFonts w:asciiTheme="minorEastAsia" w:eastAsiaTheme="minorEastAsia" w:hAnsiTheme="minorEastAsia" w:hint="eastAsia"/>
          <w:lang w:val="zh-TW" w:eastAsia="zh-TW"/>
        </w:rPr>
        <w:t>指</w:t>
      </w:r>
      <w:r w:rsidR="004E4F14">
        <w:rPr>
          <w:rFonts w:asciiTheme="minorEastAsia" w:eastAsiaTheme="minorEastAsia" w:hAnsiTheme="minorEastAsia" w:hint="eastAsia"/>
          <w:lang w:val="zh-TW"/>
        </w:rPr>
        <w:t>App运营人员发送</w:t>
      </w:r>
      <w:r w:rsidR="00C73C93">
        <w:rPr>
          <w:rFonts w:asciiTheme="minorEastAsia" w:eastAsiaTheme="minorEastAsia" w:hAnsiTheme="minorEastAsia" w:hint="eastAsia"/>
          <w:lang w:val="zh-TW"/>
        </w:rPr>
        <w:t>或算法自动生成</w:t>
      </w:r>
      <w:r w:rsidR="004E4F14">
        <w:rPr>
          <w:rFonts w:asciiTheme="minorEastAsia" w:eastAsiaTheme="minorEastAsia" w:hAnsiTheme="minorEastAsia" w:hint="eastAsia"/>
          <w:lang w:val="zh-TW"/>
        </w:rPr>
        <w:t>的非用户订阅</w:t>
      </w:r>
      <w:r w:rsidR="00B74E1D">
        <w:rPr>
          <w:rFonts w:asciiTheme="minorEastAsia" w:eastAsiaTheme="minorEastAsia" w:hAnsiTheme="minorEastAsia" w:hint="eastAsia"/>
          <w:lang w:val="zh-TW"/>
        </w:rPr>
        <w:t>及必须</w:t>
      </w:r>
      <w:r w:rsidR="004E4F14">
        <w:rPr>
          <w:rFonts w:asciiTheme="minorEastAsia" w:eastAsiaTheme="minorEastAsia" w:hAnsiTheme="minorEastAsia" w:hint="eastAsia"/>
          <w:lang w:val="zh-TW"/>
        </w:rPr>
        <w:t>的普适性内容</w:t>
      </w:r>
      <w:r w:rsidR="00AF45DB">
        <w:rPr>
          <w:rFonts w:asciiTheme="minorEastAsia" w:eastAsiaTheme="minorEastAsia" w:hAnsiTheme="minorEastAsia" w:hint="eastAsia"/>
          <w:lang w:val="zh-TW"/>
        </w:rPr>
        <w:t>，具体由各系统级推送通道厂商确认</w:t>
      </w:r>
      <w:r w:rsidR="004E4F14">
        <w:rPr>
          <w:rFonts w:asciiTheme="minorEastAsia" w:eastAsiaTheme="minorEastAsia" w:hAnsiTheme="minorEastAsia" w:hint="eastAsia"/>
          <w:lang w:val="zh-TW"/>
        </w:rPr>
        <w:t>。</w:t>
      </w:r>
    </w:p>
    <w:p w14:paraId="3E464D9B" w14:textId="0F76ACEC" w:rsidR="00990C7C" w:rsidRPr="00DA4156" w:rsidRDefault="00A45813" w:rsidP="005B3D39">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rPr>
        <w:t>包括但不限于广告、推荐、推广、活动、宣传、折扣、红包、优惠券、公告、话题、奖项等内容</w:t>
      </w:r>
      <w:r w:rsidR="00DA4156">
        <w:rPr>
          <w:rFonts w:asciiTheme="minorEastAsia" w:eastAsiaTheme="minorEastAsia" w:hAnsiTheme="minorEastAsia" w:hint="eastAsia"/>
          <w:lang w:val="zh-TW"/>
        </w:rPr>
        <w:t>。建议厂商按表1示例进行分类。</w:t>
      </w:r>
    </w:p>
    <w:p w14:paraId="7E317963" w14:textId="430768F9" w:rsidR="00AF45DB" w:rsidRPr="00AF45DB" w:rsidRDefault="00AF45DB" w:rsidP="00AF45DB">
      <w:pPr>
        <w:pStyle w:val="A0"/>
        <w:ind w:firstLine="284"/>
        <w:jc w:val="center"/>
        <w:rPr>
          <w:rFonts w:asciiTheme="minorEastAsia" w:eastAsia="PMingLiU" w:hAnsiTheme="minorEastAsia"/>
          <w:lang w:val="zh-TW" w:eastAsia="zh-TW"/>
        </w:rPr>
      </w:pPr>
      <w:r>
        <w:rPr>
          <w:rFonts w:asciiTheme="minorEastAsia" w:eastAsiaTheme="minorEastAsia" w:hAnsiTheme="minorEastAsia" w:hint="eastAsia"/>
          <w:lang w:val="zh-TW"/>
        </w:rPr>
        <w:t>表1</w:t>
      </w:r>
      <w:r>
        <w:rPr>
          <w:rFonts w:asciiTheme="minorEastAsia" w:eastAsia="PMingLiU" w:hAnsiTheme="minorEastAsia"/>
          <w:lang w:val="zh-TW" w:eastAsia="zh-TW"/>
        </w:rPr>
        <w:t xml:space="preserve"> </w:t>
      </w:r>
      <w:r>
        <w:rPr>
          <w:rFonts w:asciiTheme="minorEastAsia" w:eastAsiaTheme="minorEastAsia" w:hAnsiTheme="minorEastAsia" w:hint="eastAsia"/>
          <w:lang w:val="zh-TW" w:eastAsia="zh-TW"/>
        </w:rPr>
        <w:t>运营消息示例</w:t>
      </w:r>
    </w:p>
    <w:tbl>
      <w:tblPr>
        <w:tblW w:w="0" w:type="auto"/>
        <w:jc w:val="center"/>
        <w:tblBorders>
          <w:bottom w:val="single" w:sz="6" w:space="0" w:color="666666"/>
          <w:right w:val="single" w:sz="6" w:space="0" w:color="666666"/>
        </w:tblBorders>
        <w:tblCellMar>
          <w:top w:w="15" w:type="dxa"/>
          <w:left w:w="15" w:type="dxa"/>
          <w:bottom w:w="15" w:type="dxa"/>
          <w:right w:w="15" w:type="dxa"/>
        </w:tblCellMar>
        <w:tblLook w:val="04A0" w:firstRow="1" w:lastRow="0" w:firstColumn="1" w:lastColumn="0" w:noHBand="0" w:noVBand="1"/>
      </w:tblPr>
      <w:tblGrid>
        <w:gridCol w:w="1977"/>
        <w:gridCol w:w="7641"/>
      </w:tblGrid>
      <w:tr w:rsidR="00B74E1D" w:rsidRPr="00B74E1D" w14:paraId="235F1EC0"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3141A9CB"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内容推荐</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3F1BAA40"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非用户主动订阅，APP向用户推送的资讯、内容。如：微博、资讯、新闻、点评、小说、广告、视频、音频、直播等等</w:t>
            </w:r>
          </w:p>
        </w:tc>
      </w:tr>
      <w:tr w:rsidR="00B74E1D" w:rsidRPr="00B74E1D" w14:paraId="2055EF0E"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132B5E1B"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陌生人推荐</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01C5E7B0"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大V、主播、异性、可能认识的人等</w:t>
            </w:r>
          </w:p>
        </w:tc>
      </w:tr>
      <w:tr w:rsidR="00B74E1D" w:rsidRPr="00B74E1D" w14:paraId="2F524267"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1BC0B4B2"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金融理财</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4AE0DB84"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金融理财产品推荐。   如：投资、贷款、股票、基金、贵金属等</w:t>
            </w:r>
          </w:p>
        </w:tc>
      </w:tr>
      <w:tr w:rsidR="00B74E1D" w:rsidRPr="00B74E1D" w14:paraId="3B456738"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01CA2F08" w14:textId="003DD6D9"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促销</w:t>
            </w:r>
            <w:r w:rsidR="00600B5B">
              <w:rPr>
                <w:rFonts w:asciiTheme="minorEastAsia" w:eastAsiaTheme="minorEastAsia" w:hAnsiTheme="minorEastAsia" w:hint="eastAsia"/>
                <w:lang w:val="zh-TW"/>
              </w:rPr>
              <w:t>及有奖活动</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447AEF91"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商品推广、宣传、折扣、红包、领劵、返现等优惠信息；推荐产品功能、服务更新，商品、商家、店铺推荐的内容，例如“您的授信额度增加”</w:t>
            </w:r>
          </w:p>
        </w:tc>
      </w:tr>
      <w:tr w:rsidR="00B74E1D" w:rsidRPr="00B74E1D" w14:paraId="37989FCC"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5D24BE3C"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运营活动</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65A2F4DD"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各类APP内非用户主动设置的需用户参与的活动提醒消息、小游戏提醒、服务或商品评价提醒等。 如：抽奖、积分、签到、任务、分享、偷菜、领金币等</w:t>
            </w:r>
          </w:p>
        </w:tc>
      </w:tr>
      <w:tr w:rsidR="00B74E1D" w:rsidRPr="00B74E1D" w14:paraId="761CA24F"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center"/>
            <w:hideMark/>
          </w:tcPr>
          <w:p w14:paraId="753722F5"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天气</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5F4506A4" w14:textId="5EE0084B"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天气</w:t>
            </w:r>
            <w:r w:rsidR="00600B5B">
              <w:rPr>
                <w:rFonts w:asciiTheme="minorEastAsia" w:eastAsiaTheme="minorEastAsia" w:hAnsiTheme="minorEastAsia" w:hint="eastAsia"/>
                <w:lang w:val="zh-TW"/>
              </w:rPr>
              <w:t>变化</w:t>
            </w:r>
          </w:p>
        </w:tc>
      </w:tr>
      <w:tr w:rsidR="00B74E1D" w:rsidRPr="00B74E1D" w14:paraId="3E32E2A5"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center"/>
            <w:hideMark/>
          </w:tcPr>
          <w:p w14:paraId="797177C7" w14:textId="77777777" w:rsidR="00B74E1D" w:rsidRPr="00B74E1D" w:rsidRDefault="00B74E1D"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订阅信息</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hideMark/>
          </w:tcPr>
          <w:p w14:paraId="110D16DD" w14:textId="77777777" w:rsidR="00B74E1D" w:rsidRPr="00B74E1D" w:rsidRDefault="00B74E1D"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B74E1D">
              <w:rPr>
                <w:rFonts w:asciiTheme="minorEastAsia" w:eastAsiaTheme="minorEastAsia" w:hAnsiTheme="minorEastAsia" w:hint="eastAsia"/>
                <w:lang w:val="zh-TW"/>
              </w:rPr>
              <w:t>关注的人发布作品，如：关注的人直播提醒、动态更新</w:t>
            </w:r>
          </w:p>
        </w:tc>
      </w:tr>
      <w:tr w:rsidR="00600B5B" w:rsidRPr="00B74E1D" w14:paraId="3F339F3F" w14:textId="77777777" w:rsidTr="00AF45DB">
        <w:trPr>
          <w:trHeight w:val="270"/>
          <w:jc w:val="center"/>
        </w:trPr>
        <w:tc>
          <w:tcPr>
            <w:tcW w:w="1977"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center"/>
          </w:tcPr>
          <w:p w14:paraId="163051F0" w14:textId="7E203600" w:rsidR="00600B5B" w:rsidRPr="00B74E1D" w:rsidRDefault="00600B5B" w:rsidP="00600B5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Pr>
                <w:rFonts w:asciiTheme="minorEastAsia" w:eastAsiaTheme="minorEastAsia" w:hAnsiTheme="minorEastAsia" w:hint="eastAsia"/>
                <w:lang w:val="zh-TW"/>
              </w:rPr>
              <w:t>社区话题</w:t>
            </w:r>
          </w:p>
        </w:tc>
        <w:tc>
          <w:tcPr>
            <w:tcW w:w="7641" w:type="dxa"/>
            <w:tcBorders>
              <w:top w:val="single" w:sz="6" w:space="0" w:color="666666"/>
              <w:left w:val="single" w:sz="6" w:space="0" w:color="666666"/>
              <w:bottom w:val="single" w:sz="6" w:space="0" w:color="666666"/>
              <w:right w:val="single" w:sz="6" w:space="0" w:color="666666"/>
            </w:tcBorders>
            <w:tcMar>
              <w:top w:w="0" w:type="dxa"/>
              <w:left w:w="105" w:type="dxa"/>
              <w:bottom w:w="0" w:type="dxa"/>
              <w:right w:w="105" w:type="dxa"/>
            </w:tcMar>
            <w:vAlign w:val="bottom"/>
          </w:tcPr>
          <w:p w14:paraId="56C42E5E" w14:textId="6CBAC733" w:rsidR="00600B5B" w:rsidRPr="00600B5B" w:rsidRDefault="00600B5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PMingLiU" w:hAnsiTheme="minorEastAsia"/>
                <w:lang w:val="zh-TW" w:eastAsia="zh-TW"/>
              </w:rPr>
            </w:pPr>
            <w:r>
              <w:rPr>
                <w:rFonts w:asciiTheme="minorEastAsia" w:eastAsiaTheme="minorEastAsia" w:hAnsiTheme="minorEastAsia" w:hint="eastAsia"/>
                <w:lang w:val="zh-TW"/>
              </w:rPr>
              <w:t>新发帖，好友申请，收藏推荐，平台公告</w:t>
            </w:r>
          </w:p>
        </w:tc>
      </w:tr>
    </w:tbl>
    <w:p w14:paraId="322A2351" w14:textId="77777777" w:rsidR="00B74E1D" w:rsidRPr="00B74E1D" w:rsidRDefault="00B74E1D" w:rsidP="005B3D39">
      <w:pPr>
        <w:pStyle w:val="A0"/>
        <w:ind w:firstLine="284"/>
        <w:rPr>
          <w:rFonts w:asciiTheme="minorEastAsia" w:eastAsia="PMingLiU" w:hAnsiTheme="minorEastAsia"/>
        </w:rPr>
      </w:pPr>
    </w:p>
    <w:p w14:paraId="2BFB5433" w14:textId="5E434AFB" w:rsidR="00C53C5A" w:rsidRPr="002C50CF" w:rsidRDefault="00C53C5A" w:rsidP="00C53C5A">
      <w:pPr>
        <w:pStyle w:val="20"/>
        <w:rPr>
          <w:rFonts w:asciiTheme="minorEastAsia" w:eastAsia="PMingLiU" w:hAnsiTheme="minorEastAsia" w:cs="Times New Roman"/>
          <w:lang w:val="zh-TW" w:eastAsia="zh-TW"/>
        </w:rPr>
      </w:pPr>
      <w:r w:rsidRPr="002C50CF">
        <w:rPr>
          <w:rFonts w:asciiTheme="minorEastAsia" w:eastAsiaTheme="minorEastAsia" w:hAnsiTheme="minorEastAsia" w:cs="Times New Roman" w:hint="eastAsia"/>
          <w:lang w:val="zh-TW" w:eastAsia="zh-TW"/>
        </w:rPr>
        <w:lastRenderedPageBreak/>
        <w:t>3.</w:t>
      </w:r>
      <w:r>
        <w:rPr>
          <w:rFonts w:asciiTheme="minorEastAsia" w:eastAsiaTheme="minorEastAsia" w:hAnsiTheme="minorEastAsia" w:cs="Times New Roman" w:hint="eastAsia"/>
          <w:lang w:val="zh-TW" w:eastAsia="zh-TW"/>
        </w:rPr>
        <w:t>3</w:t>
      </w:r>
      <w:r>
        <w:rPr>
          <w:rFonts w:asciiTheme="minorEastAsia" w:eastAsia="PMingLiU" w:hAnsiTheme="minorEastAsia" w:cs="Times New Roman"/>
          <w:lang w:val="zh-TW" w:eastAsia="zh-TW"/>
        </w:rPr>
        <w:t xml:space="preserve"> </w:t>
      </w:r>
      <w:r>
        <w:rPr>
          <w:rFonts w:asciiTheme="minorEastAsia" w:eastAsiaTheme="minorEastAsia" w:hAnsiTheme="minorEastAsia" w:cs="Times New Roman" w:hint="eastAsia"/>
          <w:lang w:val="zh-TW" w:eastAsia="zh-TW"/>
        </w:rPr>
        <w:t>通知消息</w:t>
      </w:r>
    </w:p>
    <w:p w14:paraId="00A3EE58" w14:textId="74803F3D" w:rsidR="00C53C5A" w:rsidRDefault="00500EB6" w:rsidP="00500EB6">
      <w:pPr>
        <w:pStyle w:val="A0"/>
        <w:ind w:firstLine="284"/>
        <w:rPr>
          <w:rFonts w:asciiTheme="minorEastAsia" w:eastAsiaTheme="minorEastAsia" w:hAnsiTheme="minorEastAsia"/>
          <w:lang w:val="zh-TW"/>
        </w:rPr>
      </w:pPr>
      <w:r>
        <w:rPr>
          <w:rFonts w:asciiTheme="minorEastAsia" w:eastAsiaTheme="minorEastAsia" w:hAnsiTheme="minorEastAsia" w:hint="eastAsia"/>
          <w:lang w:val="zh-TW"/>
        </w:rPr>
        <w:t>通知类</w:t>
      </w:r>
      <w:r w:rsidRPr="00500EB6">
        <w:rPr>
          <w:rFonts w:asciiTheme="minorEastAsia" w:eastAsiaTheme="minorEastAsia" w:hAnsiTheme="minorEastAsia" w:hint="eastAsia"/>
          <w:lang w:val="zh-TW"/>
        </w:rPr>
        <w:t>消息指</w:t>
      </w:r>
      <w:r>
        <w:rPr>
          <w:rFonts w:asciiTheme="minorEastAsia" w:eastAsiaTheme="minorEastAsia" w:hAnsiTheme="minorEastAsia" w:hint="eastAsia"/>
          <w:lang w:val="zh-TW"/>
        </w:rPr>
        <w:t>用户主动订阅的或和用户个人生产生活密切相关的消息</w:t>
      </w:r>
      <w:r w:rsidR="00AF45DB">
        <w:rPr>
          <w:rFonts w:asciiTheme="minorEastAsia" w:eastAsiaTheme="minorEastAsia" w:hAnsiTheme="minorEastAsia" w:hint="eastAsia"/>
          <w:lang w:val="zh-TW"/>
        </w:rPr>
        <w:t>，</w:t>
      </w:r>
      <w:r w:rsidR="00AF45DB" w:rsidRPr="00AF45DB">
        <w:rPr>
          <w:rFonts w:asciiTheme="minorEastAsia" w:eastAsiaTheme="minorEastAsia" w:hAnsiTheme="minorEastAsia" w:hint="eastAsia"/>
          <w:lang w:val="zh-TW"/>
        </w:rPr>
        <w:t>具体由各系统级推送通道厂商确认。</w:t>
      </w:r>
    </w:p>
    <w:p w14:paraId="0CAAA003" w14:textId="5FED483D" w:rsidR="002C3442" w:rsidRDefault="002C3442" w:rsidP="002C3442">
      <w:pPr>
        <w:pStyle w:val="A0"/>
        <w:ind w:firstLine="284"/>
        <w:rPr>
          <w:rFonts w:asciiTheme="minorEastAsia" w:eastAsiaTheme="minorEastAsia" w:hAnsiTheme="minorEastAsia"/>
          <w:lang w:val="zh-TW"/>
        </w:rPr>
      </w:pPr>
      <w:r>
        <w:rPr>
          <w:rFonts w:asciiTheme="minorEastAsia" w:eastAsiaTheme="minorEastAsia" w:hAnsiTheme="minorEastAsia" w:hint="eastAsia"/>
          <w:lang w:val="zh-TW"/>
        </w:rPr>
        <w:t>包括但不限于物流、订单、待办、财务、功能、即时消息、交易、I</w:t>
      </w:r>
      <w:r>
        <w:rPr>
          <w:rFonts w:asciiTheme="minorEastAsia" w:eastAsia="PMingLiU" w:hAnsiTheme="minorEastAsia"/>
          <w:lang w:val="zh-TW" w:eastAsia="zh-TW"/>
        </w:rPr>
        <w:t>OT</w:t>
      </w:r>
      <w:r>
        <w:rPr>
          <w:rFonts w:asciiTheme="minorEastAsia" w:eastAsiaTheme="minorEastAsia" w:hAnsiTheme="minorEastAsia" w:hint="eastAsia"/>
          <w:lang w:val="zh-TW" w:eastAsia="zh-TW"/>
        </w:rPr>
        <w:t>通知等</w:t>
      </w:r>
      <w:r>
        <w:rPr>
          <w:rFonts w:asciiTheme="minorEastAsia" w:eastAsiaTheme="minorEastAsia" w:hAnsiTheme="minorEastAsia" w:hint="eastAsia"/>
          <w:lang w:val="zh-TW"/>
        </w:rPr>
        <w:t>内容。</w:t>
      </w:r>
      <w:r w:rsidR="009F7346">
        <w:rPr>
          <w:rFonts w:asciiTheme="minorEastAsia" w:eastAsiaTheme="minorEastAsia" w:hAnsiTheme="minorEastAsia" w:hint="eastAsia"/>
          <w:lang w:val="zh-TW"/>
        </w:rPr>
        <w:t>建议厂商按表2示例进行分类。</w:t>
      </w:r>
    </w:p>
    <w:p w14:paraId="04D7519C" w14:textId="7BA351DD" w:rsidR="00AF45DB" w:rsidRDefault="00AF45DB" w:rsidP="00AF45DB">
      <w:pPr>
        <w:pStyle w:val="A0"/>
        <w:ind w:firstLine="284"/>
        <w:jc w:val="center"/>
        <w:rPr>
          <w:rFonts w:asciiTheme="minorEastAsia" w:eastAsiaTheme="minorEastAsia" w:hAnsiTheme="minorEastAsia"/>
          <w:lang w:val="zh-TW"/>
        </w:rPr>
      </w:pPr>
      <w:r>
        <w:rPr>
          <w:rFonts w:asciiTheme="minorEastAsia" w:eastAsiaTheme="minorEastAsia" w:hAnsiTheme="minorEastAsia" w:hint="eastAsia"/>
          <w:lang w:val="zh-TW"/>
        </w:rPr>
        <w:t>表2</w:t>
      </w:r>
      <w:r>
        <w:rPr>
          <w:rFonts w:asciiTheme="minorEastAsia" w:eastAsia="PMingLiU" w:hAnsiTheme="minorEastAsia"/>
          <w:lang w:val="zh-TW" w:eastAsia="zh-TW"/>
        </w:rPr>
        <w:t xml:space="preserve"> </w:t>
      </w:r>
      <w:r>
        <w:rPr>
          <w:rFonts w:asciiTheme="minorEastAsia" w:eastAsiaTheme="minorEastAsia" w:hAnsiTheme="minorEastAsia" w:hint="eastAsia"/>
          <w:lang w:val="zh-TW" w:eastAsia="zh-TW"/>
        </w:rPr>
        <w:t>通知消息示例</w:t>
      </w:r>
    </w:p>
    <w:tbl>
      <w:tblPr>
        <w:tblW w:w="0" w:type="auto"/>
        <w:jc w:val="center"/>
        <w:tblBorders>
          <w:bottom w:val="single" w:sz="6" w:space="0" w:color="666666"/>
          <w:right w:val="single" w:sz="6" w:space="0" w:color="666666"/>
        </w:tblBorders>
        <w:shd w:val="clear" w:color="auto" w:fill="FFFFFF"/>
        <w:tblCellMar>
          <w:top w:w="15" w:type="dxa"/>
          <w:left w:w="15" w:type="dxa"/>
          <w:bottom w:w="15" w:type="dxa"/>
          <w:right w:w="15" w:type="dxa"/>
        </w:tblCellMar>
        <w:tblLook w:val="04A0" w:firstRow="1" w:lastRow="0" w:firstColumn="1" w:lastColumn="0" w:noHBand="0" w:noVBand="1"/>
      </w:tblPr>
      <w:tblGrid>
        <w:gridCol w:w="1977"/>
        <w:gridCol w:w="7641"/>
      </w:tblGrid>
      <w:tr w:rsidR="00AF45DB" w:rsidRPr="00AF45DB" w14:paraId="1CAE5653"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1A002560"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AF45DB">
              <w:rPr>
                <w:rFonts w:asciiTheme="minorEastAsia" w:eastAsiaTheme="minorEastAsia" w:hAnsiTheme="minorEastAsia" w:hint="eastAsia"/>
                <w:lang w:val="zh-TW"/>
              </w:rPr>
              <w:t>邮件</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12A69BA9"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邮件的发送、接收状态信息</w:t>
            </w:r>
          </w:p>
        </w:tc>
      </w:tr>
      <w:tr w:rsidR="00AF45DB" w:rsidRPr="00AF45DB" w14:paraId="6742022C" w14:textId="77777777" w:rsidTr="00AF45DB">
        <w:trPr>
          <w:trHeight w:val="114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7325CE8" w14:textId="67BA1C7A" w:rsidR="00AF45DB" w:rsidRPr="00AF45DB" w:rsidRDefault="009F7346"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9F7346">
              <w:rPr>
                <w:rFonts w:asciiTheme="minorEastAsia" w:eastAsiaTheme="minorEastAsia" w:hAnsiTheme="minorEastAsia"/>
              </w:rPr>
              <w:t>个人关注的内容更新提醒</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12231750"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用户在app内主动设置的提醒信息并确认会收到推送，如：设置的签到打卡提醒；行程通知、出行服务生成的检票、到达、延误、晚点等行程通知；主动设置的开播提醒、书籍更新；设置的商品或机票降价、商品开团提醒</w:t>
            </w:r>
          </w:p>
        </w:tc>
      </w:tr>
      <w:tr w:rsidR="00AF45DB" w:rsidRPr="00AF45DB" w14:paraId="4836756A"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99B173C" w14:textId="49336298" w:rsidR="00AF45DB" w:rsidRPr="00AF45DB" w:rsidRDefault="009F7346"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9F7346">
              <w:rPr>
                <w:rFonts w:asciiTheme="minorEastAsia" w:eastAsiaTheme="minorEastAsia" w:hAnsiTheme="minorEastAsia" w:hint="eastAsia"/>
                <w:lang w:val="zh-TW"/>
              </w:rPr>
              <w:t>个人订单变化</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7DD75074"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生成订单相关信息  如：下单成功、卖家收到新订单、订单详情、订单状态、物流状态、订单售后、订单投诉处理进度、开票信息等；</w:t>
            </w:r>
          </w:p>
        </w:tc>
      </w:tr>
      <w:tr w:rsidR="00AF45DB" w:rsidRPr="00AF45DB" w14:paraId="2E530FC9" w14:textId="77777777" w:rsidTr="00AF45DB">
        <w:trPr>
          <w:trHeight w:val="114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C434656"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AF45DB">
              <w:rPr>
                <w:rFonts w:asciiTheme="minorEastAsia" w:eastAsiaTheme="minorEastAsia" w:hAnsiTheme="minorEastAsia" w:hint="eastAsia"/>
                <w:lang w:val="zh-TW"/>
              </w:rPr>
              <w:t>待办待阅读</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BEE417C"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待处理业务流程，如：审核进度提醒、认证状态、等流程提醒；库存不足、售罄提醒、商品下架通知；工单处理、限制提现、客诉警告、店铺限制、商品黑名单、交易违规、涉假/涉欺诈发货通知；常旅信息到期、证件过期提醒等</w:t>
            </w:r>
          </w:p>
        </w:tc>
      </w:tr>
      <w:tr w:rsidR="00AF45DB" w:rsidRPr="00AF45DB" w14:paraId="28F58378" w14:textId="77777777" w:rsidTr="00AF45DB">
        <w:trPr>
          <w:trHeight w:val="1140"/>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43914E7D" w14:textId="0E66EB30" w:rsidR="00AF45DB" w:rsidRPr="00AF45DB" w:rsidRDefault="009F7346"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9F7346">
              <w:rPr>
                <w:rFonts w:asciiTheme="minorEastAsia" w:eastAsiaTheme="minorEastAsia" w:hAnsiTheme="minorEastAsia"/>
              </w:rPr>
              <w:t>个人交易提醒</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387CDB4A"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包括收付款、银行到账&amp;扣款、催缴&amp;退款信息、充值，涉及金额、账单、交易提醒、贷款受理进度、还款/逾期提醒、资金冻结提醒、资金限制提醒、缴纳保证金提醒、红包到账（非促销类红包）等</w:t>
            </w:r>
          </w:p>
        </w:tc>
      </w:tr>
      <w:tr w:rsidR="00AF45DB" w:rsidRPr="00AF45DB" w14:paraId="0523EC6E"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DC16769" w14:textId="191F26D4" w:rsidR="00AF45DB" w:rsidRPr="00AF45DB" w:rsidRDefault="009F7346"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9F7346">
              <w:rPr>
                <w:rFonts w:asciiTheme="minorEastAsia" w:eastAsiaTheme="minorEastAsia" w:hAnsiTheme="minorEastAsia"/>
              </w:rPr>
              <w:t>个人资源变化</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2FA918AA" w14:textId="6C235019"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rPr>
              <w:t>用户操作了系统功能后的结果通知，如：“共享单车已关锁还车，点击查看详情”，“小钱袋定期转入失败：系统异常”</w:t>
            </w:r>
            <w:r w:rsidR="009F7346">
              <w:rPr>
                <w:rFonts w:asciiTheme="minorEastAsia" w:eastAsiaTheme="minorEastAsia" w:hAnsiTheme="minorEastAsia" w:hint="eastAsia"/>
                <w:lang w:val="zh-TW"/>
              </w:rPr>
              <w:t>，“</w:t>
            </w:r>
            <w:r w:rsidR="009F7346" w:rsidRPr="009F7346">
              <w:rPr>
                <w:rFonts w:asciiTheme="minorEastAsia" w:eastAsiaTheme="minorEastAsia" w:hAnsiTheme="minorEastAsia"/>
              </w:rPr>
              <w:t>如钱包、积分等</w:t>
            </w:r>
            <w:r w:rsidR="009F7346">
              <w:rPr>
                <w:rFonts w:asciiTheme="minorEastAsia" w:eastAsiaTheme="minorEastAsia" w:hAnsiTheme="minorEastAsia" w:hint="eastAsia"/>
                <w:lang w:val="zh-TW"/>
              </w:rPr>
              <w:t>”</w:t>
            </w:r>
          </w:p>
        </w:tc>
      </w:tr>
      <w:tr w:rsidR="00AF45DB" w:rsidRPr="00AF45DB" w14:paraId="7809A93C"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4E31F40E" w14:textId="777777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sidRPr="00AF45DB">
              <w:rPr>
                <w:rFonts w:asciiTheme="minorEastAsia" w:eastAsiaTheme="minorEastAsia" w:hAnsiTheme="minorEastAsia" w:hint="eastAsia"/>
                <w:lang w:val="zh-TW"/>
              </w:rPr>
              <w:t>即时消息</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hideMark/>
          </w:tcPr>
          <w:p w14:paraId="6D6C8A7C" w14:textId="31BEC477" w:rsidR="00AF45DB" w:rsidRPr="00AF45DB" w:rsidRDefault="00AF45DB" w:rsidP="00AF45DB">
            <w:pPr>
              <w:pStyle w:val="A0"/>
              <w:pBdr>
                <w:top w:val="none" w:sz="0" w:space="0" w:color="auto"/>
                <w:left w:val="none" w:sz="0" w:space="0" w:color="auto"/>
                <w:bottom w:val="none" w:sz="0" w:space="0" w:color="auto"/>
                <w:right w:val="none" w:sz="0" w:space="0" w:color="auto"/>
                <w:between w:val="none" w:sz="0" w:space="0" w:color="auto"/>
                <w:bar w:val="none" w:sz="0" w:color="auto"/>
              </w:pBdr>
              <w:ind w:firstLine="284"/>
              <w:jc w:val="center"/>
              <w:rPr>
                <w:rFonts w:asciiTheme="minorEastAsia" w:eastAsiaTheme="minorEastAsia" w:hAnsiTheme="minorEastAsia"/>
                <w:lang w:val="zh-TW"/>
              </w:rPr>
            </w:pPr>
            <w:r w:rsidRPr="00AF45DB">
              <w:rPr>
                <w:rFonts w:asciiTheme="minorEastAsia" w:eastAsiaTheme="minorEastAsia" w:hAnsiTheme="minorEastAsia" w:hint="eastAsia"/>
                <w:lang w:val="zh-TW" w:eastAsia="zh-TW"/>
              </w:rPr>
              <w:t>聊天消息（私信、群聊）</w:t>
            </w:r>
            <w:r w:rsidR="009F7346">
              <w:rPr>
                <w:rFonts w:asciiTheme="minorEastAsia" w:eastAsiaTheme="minorEastAsia" w:hAnsiTheme="minorEastAsia" w:hint="eastAsia"/>
                <w:lang w:val="zh-TW" w:eastAsia="zh-TW"/>
              </w:rPr>
              <w:t>、添加好友等。</w:t>
            </w:r>
            <w:r w:rsidRPr="00AF45DB">
              <w:rPr>
                <w:rFonts w:asciiTheme="minorEastAsia" w:eastAsiaTheme="minorEastAsia" w:hAnsiTheme="minorEastAsia" w:hint="eastAsia"/>
                <w:lang w:val="zh-TW"/>
              </w:rPr>
              <w:t>不包括官方号或者商家批量推送给用户的私信、广告</w:t>
            </w:r>
          </w:p>
        </w:tc>
      </w:tr>
      <w:tr w:rsidR="00AF45DB" w:rsidRPr="00AF45DB" w14:paraId="1AF152D5"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tcPr>
          <w:p w14:paraId="75D004BB" w14:textId="0A8A2242" w:rsidR="00AF45DB" w:rsidRPr="00AF45DB" w:rsidRDefault="009F7346"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PMingLiU" w:hAnsiTheme="minorEastAsia"/>
                <w:lang w:val="zh-TW" w:eastAsia="zh-TW"/>
              </w:rPr>
            </w:pPr>
            <w:r>
              <w:rPr>
                <w:rFonts w:asciiTheme="minorEastAsia" w:eastAsiaTheme="minorEastAsia" w:hAnsiTheme="minorEastAsia" w:hint="eastAsia"/>
                <w:lang w:val="zh-TW"/>
              </w:rPr>
              <w:t>个人家庭</w:t>
            </w:r>
            <w:r w:rsidR="00AF45DB">
              <w:rPr>
                <w:rFonts w:asciiTheme="minorEastAsia" w:eastAsiaTheme="minorEastAsia" w:hAnsiTheme="minorEastAsia" w:hint="eastAsia"/>
                <w:lang w:val="zh-TW"/>
              </w:rPr>
              <w:t>I</w:t>
            </w:r>
            <w:r w:rsidR="00AF45DB">
              <w:rPr>
                <w:rFonts w:asciiTheme="minorEastAsia" w:eastAsia="PMingLiU" w:hAnsiTheme="minorEastAsia"/>
                <w:lang w:val="zh-TW" w:eastAsia="zh-TW"/>
              </w:rPr>
              <w:t>OT</w:t>
            </w:r>
            <w:r w:rsidR="00AF45DB">
              <w:rPr>
                <w:rFonts w:asciiTheme="minorEastAsia" w:eastAsiaTheme="minorEastAsia" w:hAnsiTheme="minorEastAsia" w:hint="eastAsia"/>
                <w:lang w:val="zh-TW" w:eastAsia="zh-TW"/>
              </w:rPr>
              <w:t>通知</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tcPr>
          <w:p w14:paraId="48525E1D" w14:textId="4B917FC8" w:rsidR="00AF45DB" w:rsidRPr="009F7346" w:rsidRDefault="00AF45DB" w:rsidP="009F7346">
            <w:pPr>
              <w:pStyle w:val="A0"/>
              <w:ind w:firstLine="284"/>
              <w:jc w:val="center"/>
              <w:rPr>
                <w:rFonts w:asciiTheme="minorEastAsia" w:eastAsiaTheme="minorEastAsia" w:hAnsiTheme="minorEastAsia"/>
              </w:rPr>
            </w:pPr>
            <w:r>
              <w:rPr>
                <w:rFonts w:asciiTheme="minorEastAsia" w:eastAsiaTheme="minorEastAsia" w:hAnsiTheme="minorEastAsia" w:hint="eastAsia"/>
                <w:lang w:val="zh-TW"/>
              </w:rPr>
              <w:t>指相关物联网设备在状态变化时的推送消息。</w:t>
            </w:r>
            <w:r w:rsidR="009F7346" w:rsidRPr="009F7346">
              <w:rPr>
                <w:rFonts w:asciiTheme="minorEastAsia" w:eastAsiaTheme="minorEastAsia" w:hAnsiTheme="minorEastAsia"/>
              </w:rPr>
              <w:t>（如摄像机监控区域有变化的提醒、扫地机器人清扫完成的通知等）</w:t>
            </w:r>
          </w:p>
        </w:tc>
      </w:tr>
      <w:tr w:rsidR="00273775" w:rsidRPr="00AF45DB" w14:paraId="62BC4E03" w14:textId="77777777" w:rsidTr="00AF45DB">
        <w:trPr>
          <w:trHeight w:val="375"/>
          <w:jc w:val="center"/>
        </w:trPr>
        <w:tc>
          <w:tcPr>
            <w:tcW w:w="1977"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tcPr>
          <w:p w14:paraId="5914DF51" w14:textId="71677ABC" w:rsidR="00273775" w:rsidRDefault="00273775" w:rsidP="00AF45DB">
            <w:pPr>
              <w:pStyle w:val="A0"/>
              <w:pBdr>
                <w:top w:val="none" w:sz="0" w:space="0" w:color="auto"/>
                <w:left w:val="none" w:sz="0" w:space="0" w:color="auto"/>
                <w:bottom w:val="none" w:sz="0" w:space="0" w:color="auto"/>
                <w:right w:val="none" w:sz="0" w:space="0" w:color="auto"/>
                <w:between w:val="none" w:sz="0" w:space="0" w:color="auto"/>
                <w:bar w:val="none" w:sz="0" w:color="auto"/>
              </w:pBdr>
              <w:jc w:val="center"/>
              <w:rPr>
                <w:rFonts w:asciiTheme="minorEastAsia" w:eastAsiaTheme="minorEastAsia" w:hAnsiTheme="minorEastAsia"/>
                <w:lang w:val="zh-TW"/>
              </w:rPr>
            </w:pPr>
            <w:r>
              <w:rPr>
                <w:rFonts w:asciiTheme="minorEastAsia" w:eastAsiaTheme="minorEastAsia" w:hAnsiTheme="minorEastAsia" w:hint="eastAsia"/>
                <w:lang w:val="zh-TW"/>
              </w:rPr>
              <w:t>个人状态变化</w:t>
            </w:r>
          </w:p>
        </w:tc>
        <w:tc>
          <w:tcPr>
            <w:tcW w:w="7641" w:type="dxa"/>
            <w:tcBorders>
              <w:top w:val="single" w:sz="6" w:space="0" w:color="666666"/>
              <w:left w:val="single" w:sz="6" w:space="0" w:color="666666"/>
              <w:bottom w:val="single" w:sz="6" w:space="0" w:color="666666"/>
              <w:right w:val="single" w:sz="6" w:space="0" w:color="666666"/>
            </w:tcBorders>
            <w:shd w:val="clear" w:color="auto" w:fill="FFFFFF"/>
            <w:tcMar>
              <w:top w:w="0" w:type="dxa"/>
              <w:left w:w="105" w:type="dxa"/>
              <w:bottom w:w="0" w:type="dxa"/>
              <w:right w:w="105" w:type="dxa"/>
            </w:tcMar>
            <w:vAlign w:val="center"/>
          </w:tcPr>
          <w:p w14:paraId="10C7F986" w14:textId="1A8390B2" w:rsidR="00273775" w:rsidRDefault="00273775" w:rsidP="009F7346">
            <w:pPr>
              <w:pStyle w:val="A0"/>
              <w:ind w:firstLine="284"/>
              <w:jc w:val="center"/>
              <w:rPr>
                <w:rFonts w:asciiTheme="minorEastAsia" w:eastAsiaTheme="minorEastAsia" w:hAnsiTheme="minorEastAsia"/>
                <w:lang w:val="zh-TW"/>
              </w:rPr>
            </w:pPr>
            <w:r w:rsidRPr="00273775">
              <w:rPr>
                <w:rFonts w:asciiTheme="minorEastAsia" w:eastAsiaTheme="minorEastAsia" w:hAnsiTheme="minorEastAsia"/>
              </w:rPr>
              <w:t>如会员升级、登录下线等</w:t>
            </w:r>
            <w:r>
              <w:rPr>
                <w:rFonts w:asciiTheme="minorEastAsia" w:eastAsiaTheme="minorEastAsia" w:hAnsiTheme="minorEastAsia" w:hint="eastAsia"/>
              </w:rPr>
              <w:t>、</w:t>
            </w:r>
            <w:r w:rsidRPr="00273775">
              <w:rPr>
                <w:rFonts w:asciiTheme="minorEastAsia" w:eastAsiaTheme="minorEastAsia" w:hAnsiTheme="minorEastAsia"/>
              </w:rPr>
              <w:t>登机、酒店入住提醒</w:t>
            </w:r>
          </w:p>
        </w:tc>
      </w:tr>
    </w:tbl>
    <w:p w14:paraId="2E0F8584" w14:textId="45A7168F" w:rsidR="00AF45DB" w:rsidRDefault="00AF45DB" w:rsidP="002C3442">
      <w:pPr>
        <w:pStyle w:val="A0"/>
        <w:ind w:firstLine="284"/>
        <w:rPr>
          <w:rFonts w:asciiTheme="minorEastAsia" w:eastAsia="PMingLiU" w:hAnsiTheme="minorEastAsia"/>
          <w:lang w:eastAsia="zh-TW"/>
        </w:rPr>
      </w:pPr>
    </w:p>
    <w:bookmarkEnd w:id="4"/>
    <w:p w14:paraId="14255054" w14:textId="7E713B77" w:rsidR="00796101" w:rsidRDefault="00CB5916" w:rsidP="00796101">
      <w:pPr>
        <w:pStyle w:val="10"/>
        <w:numPr>
          <w:ilvl w:val="0"/>
          <w:numId w:val="22"/>
        </w:numPr>
        <w:rPr>
          <w:rFonts w:asciiTheme="minorEastAsia" w:eastAsiaTheme="minorEastAsia" w:hAnsiTheme="minorEastAsia" w:cs="Times New Roman"/>
        </w:rPr>
      </w:pPr>
      <w:r>
        <w:rPr>
          <w:rFonts w:asciiTheme="minorEastAsia" w:eastAsiaTheme="minorEastAsia" w:hAnsiTheme="minorEastAsia" w:cs="Times New Roman" w:hint="eastAsia"/>
        </w:rPr>
        <w:t>推送消息运营规范</w:t>
      </w:r>
    </w:p>
    <w:p w14:paraId="5F75E6D4" w14:textId="6F078A24" w:rsidR="00796101" w:rsidRDefault="006F67CC" w:rsidP="00796101">
      <w:pPr>
        <w:pStyle w:val="20"/>
        <w:numPr>
          <w:ilvl w:val="1"/>
          <w:numId w:val="22"/>
        </w:numPr>
        <w:rPr>
          <w:rFonts w:asciiTheme="minorEastAsia" w:eastAsia="PMingLiU" w:hAnsiTheme="minorEastAsia" w:cs="Times New Roman"/>
          <w:lang w:val="zh-TW" w:eastAsia="zh-TW"/>
        </w:rPr>
      </w:pPr>
      <w:r>
        <w:rPr>
          <w:rFonts w:asciiTheme="minorEastAsia" w:eastAsiaTheme="minorEastAsia" w:hAnsiTheme="minorEastAsia" w:cs="Times New Roman" w:hint="eastAsia"/>
          <w:lang w:val="zh-TW" w:eastAsia="zh-TW"/>
        </w:rPr>
        <w:t>核心原则</w:t>
      </w:r>
    </w:p>
    <w:p w14:paraId="0BAEBC24" w14:textId="5A7AA075" w:rsidR="00C72125" w:rsidRDefault="00C72125" w:rsidP="00796101">
      <w:pPr>
        <w:pStyle w:val="A0"/>
        <w:ind w:left="284"/>
        <w:rPr>
          <w:rFonts w:asciiTheme="minorEastAsia" w:eastAsia="PMingLiU" w:hAnsiTheme="minorEastAsia"/>
          <w:lang w:val="zh-TW" w:eastAsia="zh-TW"/>
        </w:rPr>
      </w:pPr>
      <w:r>
        <w:rPr>
          <w:rFonts w:asciiTheme="minorEastAsia" w:eastAsiaTheme="minorEastAsia" w:hAnsiTheme="minorEastAsia" w:hint="eastAsia"/>
          <w:lang w:val="zh-TW" w:eastAsia="zh-TW"/>
        </w:rPr>
        <w:t>推送通道厂商应对消息进行分级分类，给予不同的服务资源。</w:t>
      </w:r>
    </w:p>
    <w:p w14:paraId="6C24B946" w14:textId="12F8496B" w:rsidR="00377967" w:rsidRPr="00377967" w:rsidRDefault="00377967" w:rsidP="00397656">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对于</w:t>
      </w:r>
      <w:r w:rsidR="00C72125">
        <w:rPr>
          <w:rFonts w:asciiTheme="minorEastAsia" w:eastAsiaTheme="minorEastAsia" w:hAnsiTheme="minorEastAsia" w:hint="eastAsia"/>
          <w:lang w:val="zh-TW" w:eastAsia="zh-TW"/>
        </w:rPr>
        <w:t>垃圾消息，</w:t>
      </w:r>
      <w:r w:rsidR="00397656">
        <w:rPr>
          <w:rFonts w:asciiTheme="minorEastAsia" w:eastAsiaTheme="minorEastAsia" w:hAnsiTheme="minorEastAsia" w:hint="eastAsia"/>
          <w:lang w:val="zh-TW" w:eastAsia="zh-TW"/>
        </w:rPr>
        <w:t>应加强行业自律，</w:t>
      </w:r>
      <w:r>
        <w:rPr>
          <w:rFonts w:asciiTheme="minorEastAsia" w:eastAsiaTheme="minorEastAsia" w:hAnsiTheme="minorEastAsia" w:hint="eastAsia"/>
          <w:lang w:val="zh-TW" w:eastAsia="zh-TW"/>
        </w:rPr>
        <w:t>加强内容审核，从严把控，确保推送消息不被不法分子及不当目的利用。</w:t>
      </w:r>
    </w:p>
    <w:p w14:paraId="10D409E4" w14:textId="69ABF494" w:rsidR="00397656" w:rsidRDefault="0041172E" w:rsidP="00397656">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对于</w:t>
      </w:r>
      <w:r w:rsidR="00377967">
        <w:rPr>
          <w:rFonts w:asciiTheme="minorEastAsia" w:eastAsiaTheme="minorEastAsia" w:hAnsiTheme="minorEastAsia" w:hint="eastAsia"/>
          <w:lang w:val="zh-TW" w:eastAsia="zh-TW"/>
        </w:rPr>
        <w:t>运营消息，</w:t>
      </w:r>
      <w:r w:rsidR="00397656">
        <w:rPr>
          <w:rFonts w:asciiTheme="minorEastAsia" w:eastAsiaTheme="minorEastAsia" w:hAnsiTheme="minorEastAsia" w:hint="eastAsia"/>
          <w:lang w:val="zh-TW" w:eastAsia="zh-TW"/>
        </w:rPr>
        <w:t>应</w:t>
      </w:r>
      <w:r w:rsidR="00377967">
        <w:rPr>
          <w:rFonts w:asciiTheme="minorEastAsia" w:eastAsiaTheme="minorEastAsia" w:hAnsiTheme="minorEastAsia" w:hint="eastAsia"/>
          <w:lang w:val="zh-TW" w:eastAsia="zh-TW"/>
        </w:rPr>
        <w:t>给予一定的系统通道资源，保证一定数量的发送能力</w:t>
      </w:r>
      <w:r w:rsidR="00397656">
        <w:rPr>
          <w:rFonts w:asciiTheme="minorEastAsia" w:eastAsiaTheme="minorEastAsia" w:hAnsiTheme="minorEastAsia" w:hint="eastAsia"/>
          <w:lang w:val="zh-TW" w:eastAsia="zh-TW"/>
        </w:rPr>
        <w:t>。</w:t>
      </w:r>
      <w:r w:rsidR="00377967">
        <w:rPr>
          <w:rFonts w:asciiTheme="minorEastAsia" w:eastAsiaTheme="minorEastAsia" w:hAnsiTheme="minorEastAsia" w:hint="eastAsia"/>
          <w:lang w:val="zh-TW" w:eastAsia="zh-TW"/>
        </w:rPr>
        <w:t>对于无节制的运营消息</w:t>
      </w:r>
      <w:r w:rsidR="00397656">
        <w:rPr>
          <w:rFonts w:asciiTheme="minorEastAsia" w:eastAsiaTheme="minorEastAsia" w:hAnsiTheme="minorEastAsia" w:hint="eastAsia"/>
          <w:lang w:val="zh-TW" w:eastAsia="zh-TW"/>
        </w:rPr>
        <w:t>应采取技术手段予以限制，保证</w:t>
      </w:r>
      <w:r w:rsidR="001F6CC9">
        <w:rPr>
          <w:rFonts w:asciiTheme="minorEastAsia" w:eastAsiaTheme="minorEastAsia" w:hAnsiTheme="minorEastAsia" w:hint="eastAsia"/>
          <w:lang w:val="zh-TW" w:eastAsia="zh-TW"/>
        </w:rPr>
        <w:t>用户</w:t>
      </w:r>
      <w:r w:rsidR="00397656">
        <w:rPr>
          <w:rFonts w:asciiTheme="minorEastAsia" w:eastAsiaTheme="minorEastAsia" w:hAnsiTheme="minorEastAsia" w:hint="eastAsia"/>
          <w:lang w:val="zh-TW" w:eastAsia="zh-TW"/>
        </w:rPr>
        <w:t>不被打扰。</w:t>
      </w:r>
    </w:p>
    <w:p w14:paraId="717DD39E" w14:textId="5BAC5D7C" w:rsidR="00796101" w:rsidRDefault="00397656" w:rsidP="00397656">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对于通知消息，应加强系统资源倾斜，</w:t>
      </w:r>
      <w:r w:rsidR="00C72125">
        <w:rPr>
          <w:rFonts w:asciiTheme="minorEastAsia" w:eastAsiaTheme="minorEastAsia" w:hAnsiTheme="minorEastAsia" w:hint="eastAsia"/>
          <w:lang w:val="zh-TW" w:eastAsia="zh-TW"/>
        </w:rPr>
        <w:t>从并发数、到达率、优先级、时延等方面</w:t>
      </w:r>
      <w:r>
        <w:rPr>
          <w:rFonts w:asciiTheme="minorEastAsia" w:eastAsiaTheme="minorEastAsia" w:hAnsiTheme="minorEastAsia" w:hint="eastAsia"/>
          <w:lang w:val="zh-TW" w:eastAsia="zh-TW"/>
        </w:rPr>
        <w:t>保证消息的高可靠及时到达，原则上不对消息数量进行限制。</w:t>
      </w:r>
    </w:p>
    <w:p w14:paraId="6A2E0644" w14:textId="32794B56" w:rsidR="00211778" w:rsidRPr="00211778" w:rsidRDefault="00C17F7C" w:rsidP="00211778">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移动互联网应用运营人员应当</w:t>
      </w:r>
      <w:r w:rsidR="00A26EDA">
        <w:rPr>
          <w:rFonts w:asciiTheme="minorEastAsia" w:eastAsiaTheme="minorEastAsia" w:hAnsiTheme="minorEastAsia" w:hint="eastAsia"/>
          <w:lang w:val="zh-TW" w:eastAsia="zh-TW"/>
        </w:rPr>
        <w:t>积极进行行业自律，不得发送有害消息内容，节制发送运营消息。</w:t>
      </w:r>
    </w:p>
    <w:p w14:paraId="6EF455C4" w14:textId="52E9A81C" w:rsidR="00796101" w:rsidRDefault="006F67CC" w:rsidP="00796101">
      <w:pPr>
        <w:pStyle w:val="20"/>
        <w:numPr>
          <w:ilvl w:val="1"/>
          <w:numId w:val="22"/>
        </w:numPr>
        <w:rPr>
          <w:rFonts w:asciiTheme="minorEastAsia" w:eastAsia="PMingLiU" w:hAnsiTheme="minorEastAsia" w:cs="Times New Roman"/>
          <w:lang w:val="zh-TW" w:eastAsia="zh-TW"/>
        </w:rPr>
      </w:pPr>
      <w:r>
        <w:rPr>
          <w:rFonts w:asciiTheme="minorEastAsia" w:eastAsiaTheme="minorEastAsia" w:hAnsiTheme="minorEastAsia" w:cs="Times New Roman" w:hint="eastAsia"/>
          <w:lang w:val="zh-TW" w:eastAsia="zh-TW"/>
        </w:rPr>
        <w:lastRenderedPageBreak/>
        <w:t>机制建设</w:t>
      </w:r>
    </w:p>
    <w:p w14:paraId="30A9A557" w14:textId="13DEDE07" w:rsidR="000D341F" w:rsidRDefault="00AA6972" w:rsidP="00C17F7C">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统一推送联盟牵头建立</w:t>
      </w:r>
      <w:r w:rsidR="000D341F">
        <w:rPr>
          <w:rFonts w:asciiTheme="minorEastAsia" w:eastAsiaTheme="minorEastAsia" w:hAnsiTheme="minorEastAsia" w:hint="eastAsia"/>
          <w:lang w:val="zh-TW" w:eastAsia="zh-TW"/>
        </w:rPr>
        <w:t>基于行业自律的</w:t>
      </w:r>
      <w:r>
        <w:rPr>
          <w:rFonts w:asciiTheme="minorEastAsia" w:eastAsiaTheme="minorEastAsia" w:hAnsiTheme="minorEastAsia" w:hint="eastAsia"/>
          <w:lang w:val="zh-TW" w:eastAsia="zh-TW"/>
        </w:rPr>
        <w:t>推送消息运营机制</w:t>
      </w:r>
      <w:r w:rsidR="000D341F">
        <w:rPr>
          <w:rFonts w:asciiTheme="minorEastAsia" w:eastAsiaTheme="minorEastAsia" w:hAnsiTheme="minorEastAsia" w:hint="eastAsia"/>
          <w:lang w:val="zh-TW" w:eastAsia="zh-TW"/>
        </w:rPr>
        <w:t>。</w:t>
      </w:r>
      <w:r w:rsidR="000A23CF">
        <w:rPr>
          <w:rFonts w:asciiTheme="minorEastAsia" w:eastAsiaTheme="minorEastAsia" w:hAnsiTheme="minorEastAsia" w:hint="eastAsia"/>
          <w:lang w:val="zh-TW" w:eastAsia="zh-TW"/>
        </w:rPr>
        <w:t>如下图所示：</w:t>
      </w:r>
    </w:p>
    <w:p w14:paraId="67F870A8" w14:textId="537C7F30" w:rsidR="00095308" w:rsidRDefault="00095308" w:rsidP="00095308">
      <w:pPr>
        <w:pStyle w:val="A0"/>
        <w:ind w:firstLine="284"/>
        <w:jc w:val="center"/>
        <w:rPr>
          <w:rFonts w:asciiTheme="minorEastAsia" w:eastAsia="PMingLiU" w:hAnsiTheme="minorEastAsia"/>
          <w:lang w:val="zh-TW" w:eastAsia="zh-TW"/>
        </w:rPr>
      </w:pPr>
      <w:r>
        <w:rPr>
          <w:rFonts w:asciiTheme="minorEastAsia" w:eastAsia="PMingLiU" w:hAnsiTheme="minorEastAsia"/>
          <w:noProof/>
          <w:lang w:val="zh-TW" w:eastAsia="zh-TW"/>
        </w:rPr>
        <w:drawing>
          <wp:inline distT="0" distB="0" distL="0" distR="0" wp14:anchorId="72D1769A" wp14:editId="5E78986D">
            <wp:extent cx="3645908" cy="2564354"/>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4674" cy="2577553"/>
                    </a:xfrm>
                    <a:prstGeom prst="rect">
                      <a:avLst/>
                    </a:prstGeom>
                    <a:noFill/>
                  </pic:spPr>
                </pic:pic>
              </a:graphicData>
            </a:graphic>
          </wp:inline>
        </w:drawing>
      </w:r>
    </w:p>
    <w:p w14:paraId="6A283C5C" w14:textId="0EB7F273" w:rsidR="00095308" w:rsidRPr="00095308" w:rsidRDefault="00095308" w:rsidP="00095308">
      <w:pPr>
        <w:pStyle w:val="A0"/>
        <w:ind w:firstLine="284"/>
        <w:jc w:val="center"/>
        <w:rPr>
          <w:rFonts w:asciiTheme="minorEastAsia" w:eastAsia="PMingLiU" w:hAnsiTheme="minorEastAsia"/>
          <w:lang w:val="zh-TW" w:eastAsia="zh-TW"/>
        </w:rPr>
      </w:pPr>
      <w:r>
        <w:rPr>
          <w:rFonts w:asciiTheme="minorEastAsia" w:eastAsiaTheme="minorEastAsia" w:hAnsiTheme="minorEastAsia" w:hint="eastAsia"/>
          <w:lang w:val="zh-TW" w:eastAsia="zh-TW"/>
        </w:rPr>
        <w:t>图1</w:t>
      </w:r>
      <w:r>
        <w:rPr>
          <w:rFonts w:asciiTheme="minorEastAsia" w:eastAsia="PMingLiU" w:hAnsiTheme="minorEastAsia"/>
          <w:lang w:val="zh-TW" w:eastAsia="zh-TW"/>
        </w:rPr>
        <w:t xml:space="preserve"> </w:t>
      </w:r>
      <w:r>
        <w:rPr>
          <w:rFonts w:asciiTheme="minorEastAsia" w:eastAsiaTheme="minorEastAsia" w:hAnsiTheme="minorEastAsia" w:hint="eastAsia"/>
          <w:lang w:val="zh-TW" w:eastAsia="zh-TW"/>
        </w:rPr>
        <w:t>统一推送消息运营机制</w:t>
      </w:r>
    </w:p>
    <w:p w14:paraId="06943E63" w14:textId="77777777" w:rsidR="0077722B" w:rsidRPr="0077722B" w:rsidRDefault="0077722B" w:rsidP="00C17F7C">
      <w:pPr>
        <w:pStyle w:val="A0"/>
        <w:ind w:firstLine="284"/>
        <w:rPr>
          <w:rFonts w:asciiTheme="minorEastAsia" w:eastAsia="PMingLiU" w:hAnsiTheme="minorEastAsia"/>
          <w:lang w:val="zh-TW" w:eastAsia="zh-TW"/>
        </w:rPr>
      </w:pPr>
    </w:p>
    <w:p w14:paraId="0DE79C61" w14:textId="1DD34A77" w:rsidR="00173E22" w:rsidRDefault="00173E22" w:rsidP="00173E22">
      <w:pPr>
        <w:pStyle w:val="A0"/>
        <w:numPr>
          <w:ilvl w:val="0"/>
          <w:numId w:val="25"/>
        </w:numPr>
        <w:rPr>
          <w:rFonts w:asciiTheme="minorEastAsia" w:eastAsia="PMingLiU" w:hAnsiTheme="minorEastAsia"/>
          <w:lang w:val="zh-TW" w:eastAsia="zh-TW"/>
        </w:rPr>
      </w:pPr>
      <w:r>
        <w:rPr>
          <w:rFonts w:asciiTheme="minorEastAsia" w:eastAsiaTheme="minorEastAsia" w:hAnsiTheme="minorEastAsia" w:hint="eastAsia"/>
          <w:lang w:val="zh-TW" w:eastAsia="zh-TW"/>
        </w:rPr>
        <w:t>检查机制</w:t>
      </w:r>
    </w:p>
    <w:p w14:paraId="4DDC7A97" w14:textId="1E53312F" w:rsidR="00211778" w:rsidRPr="00A3624B" w:rsidRDefault="00211778" w:rsidP="00A3624B">
      <w:pPr>
        <w:pStyle w:val="A0"/>
        <w:ind w:left="284"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各推送通道厂商应定期对</w:t>
      </w:r>
      <w:r>
        <w:rPr>
          <w:rFonts w:asciiTheme="minorEastAsia" w:eastAsiaTheme="minorEastAsia" w:hAnsiTheme="minorEastAsia" w:hint="eastAsia"/>
          <w:lang w:val="zh-TW"/>
        </w:rPr>
        <w:t>App所发送内容进行检查，确保其符合相关厂商运营规范。</w:t>
      </w:r>
      <w:r w:rsidR="00A3624B">
        <w:rPr>
          <w:rFonts w:asciiTheme="minorEastAsia" w:eastAsiaTheme="minorEastAsia" w:hAnsiTheme="minorEastAsia" w:hint="eastAsia"/>
          <w:lang w:val="zh-TW"/>
        </w:rPr>
        <w:t>若发现由A</w:t>
      </w:r>
      <w:r w:rsidR="00A3624B">
        <w:rPr>
          <w:rFonts w:asciiTheme="minorEastAsia" w:eastAsiaTheme="minorEastAsia" w:hAnsiTheme="minorEastAsia" w:hint="eastAsia"/>
          <w:lang w:val="zh-TW" w:eastAsia="zh-TW"/>
        </w:rPr>
        <w:t>pp违反相关规范，则上报联盟。</w:t>
      </w:r>
    </w:p>
    <w:p w14:paraId="64B53BB2" w14:textId="306C10DA" w:rsidR="00796101" w:rsidRDefault="001B7914" w:rsidP="00173E22">
      <w:pPr>
        <w:pStyle w:val="A0"/>
        <w:numPr>
          <w:ilvl w:val="0"/>
          <w:numId w:val="25"/>
        </w:numPr>
        <w:rPr>
          <w:rFonts w:asciiTheme="minorEastAsia" w:eastAsia="PMingLiU" w:hAnsiTheme="minorEastAsia"/>
          <w:lang w:val="zh-TW" w:eastAsia="zh-TW"/>
        </w:rPr>
      </w:pPr>
      <w:r>
        <w:rPr>
          <w:rFonts w:asciiTheme="minorEastAsia" w:eastAsiaTheme="minorEastAsia" w:hAnsiTheme="minorEastAsia" w:hint="eastAsia"/>
          <w:lang w:val="zh-TW" w:eastAsia="zh-TW"/>
        </w:rPr>
        <w:t>投诉机制</w:t>
      </w:r>
    </w:p>
    <w:p w14:paraId="3CCF4680" w14:textId="2DF5F861" w:rsidR="00814C52" w:rsidRDefault="00814C52" w:rsidP="00814C52">
      <w:pPr>
        <w:pStyle w:val="A0"/>
        <w:ind w:left="568"/>
        <w:rPr>
          <w:rFonts w:asciiTheme="minorEastAsia" w:eastAsia="PMingLiU" w:hAnsiTheme="minorEastAsia"/>
          <w:lang w:val="zh-TW" w:eastAsia="zh-TW"/>
        </w:rPr>
      </w:pPr>
      <w:r>
        <w:rPr>
          <w:rFonts w:asciiTheme="minorEastAsia" w:eastAsiaTheme="minorEastAsia" w:hAnsiTheme="minorEastAsia" w:hint="eastAsia"/>
          <w:lang w:val="zh-TW" w:eastAsia="zh-TW"/>
        </w:rPr>
        <w:t>由统一推送联盟建立投诉机制，</w:t>
      </w:r>
      <w:r w:rsidR="009F06EB">
        <w:rPr>
          <w:rFonts w:asciiTheme="minorEastAsia" w:eastAsiaTheme="minorEastAsia" w:hAnsiTheme="minorEastAsia" w:hint="eastAsia"/>
          <w:lang w:val="zh-TW" w:eastAsia="zh-TW"/>
        </w:rPr>
        <w:t>接收用户投诉。</w:t>
      </w:r>
    </w:p>
    <w:p w14:paraId="3AA7830B" w14:textId="77777777" w:rsidR="00A36EEE" w:rsidRDefault="00A36EEE" w:rsidP="00A36EEE">
      <w:pPr>
        <w:pStyle w:val="A0"/>
        <w:numPr>
          <w:ilvl w:val="0"/>
          <w:numId w:val="25"/>
        </w:numPr>
        <w:rPr>
          <w:rFonts w:asciiTheme="minorEastAsia" w:eastAsia="PMingLiU" w:hAnsiTheme="minorEastAsia"/>
          <w:lang w:val="zh-TW" w:eastAsia="zh-TW"/>
        </w:rPr>
      </w:pPr>
      <w:r>
        <w:rPr>
          <w:rFonts w:asciiTheme="minorEastAsia" w:eastAsiaTheme="minorEastAsia" w:hAnsiTheme="minorEastAsia" w:hint="eastAsia"/>
          <w:lang w:val="zh-TW" w:eastAsia="zh-TW"/>
        </w:rPr>
        <w:t>申诉机制</w:t>
      </w:r>
    </w:p>
    <w:p w14:paraId="475B0633" w14:textId="77777777" w:rsidR="00A36EEE" w:rsidRDefault="00A36EEE" w:rsidP="00A36EEE">
      <w:pPr>
        <w:pStyle w:val="A0"/>
        <w:ind w:left="284" w:firstLineChars="200" w:firstLine="400"/>
        <w:rPr>
          <w:rFonts w:asciiTheme="minorEastAsia" w:eastAsiaTheme="minorEastAsia" w:hAnsiTheme="minorEastAsia"/>
          <w:lang w:val="zh-TW"/>
        </w:rPr>
      </w:pPr>
      <w:r>
        <w:rPr>
          <w:rFonts w:asciiTheme="minorEastAsia" w:eastAsiaTheme="minorEastAsia" w:hAnsiTheme="minorEastAsia" w:hint="eastAsia"/>
          <w:lang w:val="zh-TW" w:eastAsia="zh-TW"/>
        </w:rPr>
        <w:t>在联盟收到厂商及用户投诉的信息时，通知</w:t>
      </w:r>
      <w:r>
        <w:rPr>
          <w:rFonts w:asciiTheme="minorEastAsia" w:eastAsiaTheme="minorEastAsia" w:hAnsiTheme="minorEastAsia" w:hint="eastAsia"/>
          <w:lang w:val="zh-TW"/>
        </w:rPr>
        <w:t>App相应运营人员，App运营人员可以如对投诉内容存在异议，可向联盟进行申诉。</w:t>
      </w:r>
    </w:p>
    <w:p w14:paraId="6F1594B9" w14:textId="6CCA931C" w:rsidR="001B7914" w:rsidRDefault="001151E7" w:rsidP="00173E22">
      <w:pPr>
        <w:pStyle w:val="A0"/>
        <w:numPr>
          <w:ilvl w:val="0"/>
          <w:numId w:val="25"/>
        </w:numPr>
        <w:rPr>
          <w:rFonts w:asciiTheme="minorEastAsia" w:eastAsia="PMingLiU" w:hAnsiTheme="minorEastAsia"/>
          <w:lang w:val="zh-TW" w:eastAsia="zh-TW"/>
        </w:rPr>
      </w:pPr>
      <w:r>
        <w:rPr>
          <w:rFonts w:asciiTheme="minorEastAsia" w:eastAsiaTheme="minorEastAsia" w:hAnsiTheme="minorEastAsia" w:hint="eastAsia"/>
          <w:lang w:val="zh-TW" w:eastAsia="zh-TW"/>
        </w:rPr>
        <w:t>通报</w:t>
      </w:r>
      <w:r w:rsidR="001B7914">
        <w:rPr>
          <w:rFonts w:asciiTheme="minorEastAsia" w:eastAsiaTheme="minorEastAsia" w:hAnsiTheme="minorEastAsia" w:hint="eastAsia"/>
          <w:lang w:val="zh-TW" w:eastAsia="zh-TW"/>
        </w:rPr>
        <w:t>机制</w:t>
      </w:r>
    </w:p>
    <w:p w14:paraId="5B95D537" w14:textId="40F25164" w:rsidR="009458ED" w:rsidRPr="008C4C03" w:rsidRDefault="009458ED" w:rsidP="007A7D0C">
      <w:pPr>
        <w:pStyle w:val="A0"/>
        <w:ind w:left="284" w:firstLine="284"/>
        <w:rPr>
          <w:rFonts w:asciiTheme="minorEastAsia" w:eastAsia="PMingLiU" w:hAnsiTheme="minorEastAsia"/>
          <w:lang w:val="zh-TW" w:eastAsia="zh-TW"/>
        </w:rPr>
      </w:pPr>
      <w:r>
        <w:rPr>
          <w:rFonts w:asciiTheme="minorEastAsia" w:eastAsiaTheme="minorEastAsia" w:hAnsiTheme="minorEastAsia" w:hint="eastAsia"/>
          <w:lang w:val="zh-TW" w:eastAsia="zh-TW"/>
        </w:rPr>
        <w:t>联盟收到各推送通道厂商检查后上报的内容及用户投诉内容，予以二次核实确认。一经确认，</w:t>
      </w:r>
      <w:r w:rsidR="008C4C03">
        <w:rPr>
          <w:rFonts w:asciiTheme="minorEastAsia" w:eastAsiaTheme="minorEastAsia" w:hAnsiTheme="minorEastAsia" w:hint="eastAsia"/>
          <w:lang w:val="zh-TW" w:eastAsia="zh-TW"/>
        </w:rPr>
        <w:t>则在联盟内通道厂商共享相关违规应用信息，进行处罚。</w:t>
      </w:r>
    </w:p>
    <w:p w14:paraId="3BABD504" w14:textId="48A72B90" w:rsidR="00877021" w:rsidRDefault="00877021" w:rsidP="00173E22">
      <w:pPr>
        <w:pStyle w:val="A0"/>
        <w:numPr>
          <w:ilvl w:val="0"/>
          <w:numId w:val="25"/>
        </w:numPr>
        <w:rPr>
          <w:rFonts w:asciiTheme="minorEastAsia" w:eastAsia="PMingLiU" w:hAnsiTheme="minorEastAsia"/>
          <w:lang w:val="zh-TW" w:eastAsia="zh-TW"/>
        </w:rPr>
      </w:pPr>
      <w:r>
        <w:rPr>
          <w:rFonts w:asciiTheme="minorEastAsia" w:eastAsiaTheme="minorEastAsia" w:hAnsiTheme="minorEastAsia" w:hint="eastAsia"/>
          <w:lang w:val="zh-TW" w:eastAsia="zh-TW"/>
        </w:rPr>
        <w:t>惩罚机制</w:t>
      </w:r>
    </w:p>
    <w:p w14:paraId="503F128C" w14:textId="04D2C5FC" w:rsidR="00B1087D" w:rsidRDefault="00B1087D" w:rsidP="001151E7">
      <w:pPr>
        <w:pStyle w:val="A0"/>
        <w:ind w:left="284"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各推送通道</w:t>
      </w:r>
      <w:r w:rsidR="001151E7">
        <w:rPr>
          <w:rFonts w:asciiTheme="minorEastAsia" w:eastAsiaTheme="minorEastAsia" w:hAnsiTheme="minorEastAsia" w:hint="eastAsia"/>
          <w:lang w:val="zh-TW" w:eastAsia="zh-TW"/>
        </w:rPr>
        <w:t>厂商响应联盟通报</w:t>
      </w:r>
      <w:r w:rsidR="00FB40B9">
        <w:rPr>
          <w:rFonts w:asciiTheme="minorEastAsia" w:eastAsiaTheme="minorEastAsia" w:hAnsiTheme="minorEastAsia" w:hint="eastAsia"/>
          <w:lang w:val="zh-TW" w:eastAsia="zh-TW"/>
        </w:rPr>
        <w:t>，</w:t>
      </w:r>
      <w:r w:rsidR="009556B5">
        <w:rPr>
          <w:rFonts w:asciiTheme="minorEastAsia" w:eastAsiaTheme="minorEastAsia" w:hAnsiTheme="minorEastAsia" w:hint="eastAsia"/>
          <w:lang w:val="zh-TW" w:eastAsia="zh-TW"/>
        </w:rPr>
        <w:t>建立</w:t>
      </w:r>
      <w:r w:rsidR="00FB40B9">
        <w:rPr>
          <w:rFonts w:asciiTheme="minorEastAsia" w:eastAsiaTheme="minorEastAsia" w:hAnsiTheme="minorEastAsia" w:hint="eastAsia"/>
          <w:lang w:val="zh-TW" w:eastAsia="zh-TW"/>
        </w:rPr>
        <w:t>相关</w:t>
      </w:r>
      <w:r w:rsidR="009556B5">
        <w:rPr>
          <w:rFonts w:asciiTheme="minorEastAsia" w:eastAsiaTheme="minorEastAsia" w:hAnsiTheme="minorEastAsia" w:hint="eastAsia"/>
          <w:lang w:val="zh-TW" w:eastAsia="zh-TW"/>
        </w:rPr>
        <w:t>惩罚措施。</w:t>
      </w:r>
    </w:p>
    <w:p w14:paraId="31CBCB3A" w14:textId="77777777" w:rsidR="00163D41" w:rsidRPr="00AC5484" w:rsidRDefault="00163D41" w:rsidP="00AC5484">
      <w:pPr>
        <w:pStyle w:val="A0"/>
        <w:ind w:left="284" w:firstLineChars="200" w:firstLine="400"/>
        <w:rPr>
          <w:rFonts w:asciiTheme="minorEastAsia" w:eastAsia="PMingLiU" w:hAnsiTheme="minorEastAsia"/>
          <w:lang w:val="zh-TW"/>
        </w:rPr>
      </w:pPr>
    </w:p>
    <w:p w14:paraId="6CC26EE5" w14:textId="448F21C1" w:rsidR="006F67CC" w:rsidRPr="00644A08" w:rsidRDefault="006F67CC" w:rsidP="006F67CC">
      <w:pPr>
        <w:pStyle w:val="20"/>
        <w:numPr>
          <w:ilvl w:val="1"/>
          <w:numId w:val="22"/>
        </w:numPr>
        <w:rPr>
          <w:rFonts w:ascii="宋体" w:eastAsia="宋体" w:hAnsi="宋体" w:cs="Times New Roman"/>
          <w:lang w:val="zh-TW" w:eastAsia="zh-TW"/>
        </w:rPr>
      </w:pPr>
      <w:r w:rsidRPr="006F67CC">
        <w:rPr>
          <w:rFonts w:asciiTheme="minorEastAsia" w:eastAsia="PMingLiU" w:hAnsiTheme="minorEastAsia" w:cs="Times New Roman"/>
          <w:lang w:val="zh-TW" w:eastAsia="zh-TW"/>
        </w:rPr>
        <w:t xml:space="preserve"> </w:t>
      </w:r>
      <w:r w:rsidRPr="00644A08">
        <w:rPr>
          <w:rFonts w:ascii="宋体" w:eastAsia="宋体" w:hAnsi="宋体" w:cs="Times New Roman" w:hint="eastAsia"/>
          <w:lang w:val="zh-TW" w:eastAsia="zh-TW"/>
        </w:rPr>
        <w:t>落地实施</w:t>
      </w:r>
    </w:p>
    <w:p w14:paraId="0FA4482D" w14:textId="44A8E8E2" w:rsidR="0068050B" w:rsidRDefault="00990003" w:rsidP="00990003">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对于垃圾消息：各推送通道厂商及应用开发者接入“推送消息内容安全公共服务平台”，统一管理及管控。</w:t>
      </w:r>
    </w:p>
    <w:p w14:paraId="1EFAFED2" w14:textId="45703C8E" w:rsidR="00990003" w:rsidRDefault="00990003" w:rsidP="00990003">
      <w:pPr>
        <w:pStyle w:val="A0"/>
        <w:ind w:firstLine="284"/>
        <w:rPr>
          <w:rFonts w:asciiTheme="minorEastAsia" w:eastAsiaTheme="minorEastAsia" w:hAnsiTheme="minorEastAsia"/>
          <w:lang w:val="zh-TW"/>
        </w:rPr>
      </w:pPr>
      <w:r>
        <w:rPr>
          <w:rFonts w:asciiTheme="minorEastAsia" w:eastAsiaTheme="minorEastAsia" w:hAnsiTheme="minorEastAsia" w:hint="eastAsia"/>
          <w:lang w:val="zh-TW" w:eastAsia="zh-TW"/>
        </w:rPr>
        <w:t>对于</w:t>
      </w:r>
      <w:r w:rsidR="00B86AB2">
        <w:rPr>
          <w:rFonts w:asciiTheme="minorEastAsia" w:eastAsiaTheme="minorEastAsia" w:hAnsiTheme="minorEastAsia" w:hint="eastAsia"/>
          <w:lang w:val="zh-TW" w:eastAsia="zh-TW"/>
        </w:rPr>
        <w:t>运营消息的发送限制</w:t>
      </w:r>
      <w:r w:rsidR="00295567">
        <w:rPr>
          <w:rFonts w:asciiTheme="minorEastAsia" w:eastAsiaTheme="minorEastAsia" w:hAnsiTheme="minorEastAsia" w:hint="eastAsia"/>
          <w:lang w:val="zh-TW" w:eastAsia="zh-TW"/>
        </w:rPr>
        <w:t>：</w:t>
      </w:r>
      <w:r w:rsidR="00B86AB2">
        <w:rPr>
          <w:rFonts w:asciiTheme="minorEastAsia" w:eastAsiaTheme="minorEastAsia" w:hAnsiTheme="minorEastAsia" w:hint="eastAsia"/>
          <w:lang w:val="zh-TW" w:eastAsia="zh-TW"/>
        </w:rPr>
        <w:t>各推送通道厂商可根据</w:t>
      </w:r>
      <w:r w:rsidR="00B86AB2">
        <w:rPr>
          <w:rFonts w:asciiTheme="minorEastAsia" w:eastAsiaTheme="minorEastAsia" w:hAnsiTheme="minorEastAsia" w:hint="eastAsia"/>
          <w:lang w:val="zh-TW"/>
        </w:rPr>
        <w:t>App日活、联网设备数等参数进行把握。</w:t>
      </w:r>
    </w:p>
    <w:p w14:paraId="7453E3B6" w14:textId="69D6C580" w:rsidR="00FB40B9" w:rsidRPr="009556B5" w:rsidRDefault="00FB40B9" w:rsidP="00FB40B9">
      <w:pPr>
        <w:pStyle w:val="A0"/>
        <w:ind w:firstLine="284"/>
        <w:rPr>
          <w:rFonts w:asciiTheme="minorEastAsia" w:eastAsia="PMingLiU" w:hAnsiTheme="minorEastAsia"/>
          <w:lang w:val="zh-TW" w:eastAsia="zh-TW"/>
        </w:rPr>
      </w:pPr>
      <w:r>
        <w:rPr>
          <w:rFonts w:asciiTheme="minorEastAsia" w:eastAsiaTheme="minorEastAsia" w:hAnsiTheme="minorEastAsia" w:hint="eastAsia"/>
          <w:lang w:val="zh-TW" w:eastAsia="zh-TW"/>
        </w:rPr>
        <w:t>对于违规处罚</w:t>
      </w:r>
      <w:r w:rsidR="00A524FE">
        <w:rPr>
          <w:rFonts w:asciiTheme="minorEastAsia" w:eastAsiaTheme="minorEastAsia" w:hAnsiTheme="minorEastAsia" w:hint="eastAsia"/>
          <w:lang w:val="zh-TW" w:eastAsia="zh-TW"/>
        </w:rPr>
        <w:t>：</w:t>
      </w:r>
      <w:r>
        <w:rPr>
          <w:rFonts w:asciiTheme="minorEastAsia" w:eastAsiaTheme="minorEastAsia" w:hAnsiTheme="minorEastAsia" w:hint="eastAsia"/>
          <w:lang w:val="zh-TW" w:eastAsia="zh-TW"/>
        </w:rPr>
        <w:t>各厂商应建立包括但不限于邮件警告、临时关闭推送、永久关闭推送等惩罚措施。</w:t>
      </w:r>
    </w:p>
    <w:p w14:paraId="7DCFDF56" w14:textId="6A954464" w:rsidR="00295567" w:rsidRPr="00B86AB2" w:rsidRDefault="00295567" w:rsidP="00990003">
      <w:pPr>
        <w:pStyle w:val="A0"/>
        <w:ind w:firstLine="284"/>
        <w:rPr>
          <w:rFonts w:asciiTheme="minorEastAsia" w:eastAsia="PMingLiU" w:hAnsiTheme="minorEastAsia"/>
          <w:lang w:val="zh-TW" w:eastAsia="zh-TW"/>
        </w:rPr>
      </w:pPr>
    </w:p>
    <w:p w14:paraId="345DF440" w14:textId="4A6AE887" w:rsidR="002A4D6A" w:rsidRPr="00FC6A20" w:rsidRDefault="002A4D6A" w:rsidP="002A4D6A">
      <w:pPr>
        <w:pStyle w:val="10"/>
        <w:spacing w:afterLines="50" w:after="120" w:line="360" w:lineRule="auto"/>
        <w:rPr>
          <w:rFonts w:eastAsia="PMingLiU"/>
        </w:rPr>
      </w:pPr>
    </w:p>
    <w:tbl>
      <w:tblPr>
        <w:tblW w:w="0" w:type="auto"/>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800"/>
        <w:gridCol w:w="800"/>
        <w:gridCol w:w="1661"/>
        <w:gridCol w:w="5386"/>
        <w:gridCol w:w="992"/>
      </w:tblGrid>
      <w:tr w:rsidR="002A4D6A" w:rsidRPr="003B1304" w14:paraId="3FDDA822" w14:textId="77777777" w:rsidTr="00DD2323">
        <w:tc>
          <w:tcPr>
            <w:tcW w:w="800" w:type="dxa"/>
            <w:shd w:val="pct10" w:color="auto" w:fill="FFFFFF"/>
          </w:tcPr>
          <w:p w14:paraId="13701205" w14:textId="77777777" w:rsidR="002A4D6A" w:rsidRPr="003B1304" w:rsidRDefault="002A4D6A" w:rsidP="00DD2323">
            <w:pPr>
              <w:pStyle w:val="TAH"/>
              <w:spacing w:afterLines="50" w:after="120" w:line="360" w:lineRule="auto"/>
              <w:rPr>
                <w:rFonts w:eastAsia="宋体" w:cs="Arial" w:hint="default"/>
                <w:lang w:eastAsia="en-US"/>
              </w:rPr>
            </w:pPr>
            <w:r w:rsidRPr="003B1304">
              <w:rPr>
                <w:rFonts w:eastAsia="宋体" w:cs="Arial"/>
              </w:rPr>
              <w:t>日期</w:t>
            </w:r>
          </w:p>
        </w:tc>
        <w:tc>
          <w:tcPr>
            <w:tcW w:w="800" w:type="dxa"/>
            <w:shd w:val="pct10" w:color="auto" w:fill="FFFFFF"/>
          </w:tcPr>
          <w:p w14:paraId="4D700A54" w14:textId="77777777" w:rsidR="002A4D6A" w:rsidRPr="003B1304" w:rsidRDefault="002A4D6A" w:rsidP="00DD2323">
            <w:pPr>
              <w:pStyle w:val="TAH"/>
              <w:spacing w:afterLines="50" w:after="120" w:line="360" w:lineRule="auto"/>
              <w:rPr>
                <w:rFonts w:eastAsia="宋体" w:cs="Arial" w:hint="default"/>
                <w:lang w:eastAsia="en-US"/>
              </w:rPr>
            </w:pPr>
            <w:r w:rsidRPr="003B1304">
              <w:rPr>
                <w:rFonts w:eastAsia="宋体" w:cs="Arial"/>
              </w:rPr>
              <w:t>会议</w:t>
            </w:r>
          </w:p>
        </w:tc>
        <w:tc>
          <w:tcPr>
            <w:tcW w:w="1661" w:type="dxa"/>
            <w:shd w:val="pct10" w:color="auto" w:fill="FFFFFF"/>
          </w:tcPr>
          <w:p w14:paraId="5E49216A" w14:textId="77777777" w:rsidR="002A4D6A" w:rsidRPr="003B1304" w:rsidRDefault="002A4D6A" w:rsidP="00DD2323">
            <w:pPr>
              <w:pStyle w:val="TAH"/>
              <w:spacing w:afterLines="50" w:after="120" w:line="360" w:lineRule="auto"/>
              <w:rPr>
                <w:rFonts w:eastAsia="宋体" w:cs="Arial" w:hint="default"/>
                <w:lang w:eastAsia="en-US"/>
              </w:rPr>
            </w:pPr>
            <w:r w:rsidRPr="003B1304">
              <w:rPr>
                <w:rFonts w:eastAsia="宋体" w:cs="Arial"/>
              </w:rPr>
              <w:t>修改章节</w:t>
            </w:r>
          </w:p>
        </w:tc>
        <w:tc>
          <w:tcPr>
            <w:tcW w:w="5386" w:type="dxa"/>
            <w:shd w:val="pct10" w:color="auto" w:fill="FFFFFF"/>
          </w:tcPr>
          <w:p w14:paraId="3693C4BD" w14:textId="77777777" w:rsidR="002A4D6A" w:rsidRPr="003B1304" w:rsidRDefault="002A4D6A" w:rsidP="00DD2323">
            <w:pPr>
              <w:pStyle w:val="TAH"/>
              <w:spacing w:afterLines="50" w:after="120" w:line="360" w:lineRule="auto"/>
              <w:rPr>
                <w:rFonts w:eastAsia="宋体" w:cs="Arial" w:hint="default"/>
                <w:lang w:eastAsia="en-US"/>
              </w:rPr>
            </w:pPr>
            <w:r w:rsidRPr="003B1304">
              <w:rPr>
                <w:rFonts w:eastAsia="宋体" w:cs="Arial"/>
              </w:rPr>
              <w:t>修改描述</w:t>
            </w:r>
          </w:p>
        </w:tc>
        <w:tc>
          <w:tcPr>
            <w:tcW w:w="992" w:type="dxa"/>
            <w:shd w:val="pct10" w:color="auto" w:fill="FFFFFF"/>
          </w:tcPr>
          <w:p w14:paraId="5DEF4958" w14:textId="77777777" w:rsidR="002A4D6A" w:rsidRPr="003B1304" w:rsidRDefault="002A4D6A" w:rsidP="00DD2323">
            <w:pPr>
              <w:pStyle w:val="TAH"/>
              <w:spacing w:afterLines="50" w:after="120" w:line="360" w:lineRule="auto"/>
              <w:rPr>
                <w:rFonts w:eastAsia="宋体" w:cs="Arial" w:hint="default"/>
                <w:lang w:eastAsia="en-US"/>
              </w:rPr>
            </w:pPr>
            <w:r w:rsidRPr="003B1304">
              <w:rPr>
                <w:rFonts w:eastAsia="宋体" w:cs="Arial"/>
              </w:rPr>
              <w:t>修订版本</w:t>
            </w:r>
          </w:p>
        </w:tc>
      </w:tr>
      <w:tr w:rsidR="002A4D6A" w:rsidRPr="003B1304" w14:paraId="1371BE8A" w14:textId="77777777" w:rsidTr="00DD2323">
        <w:tc>
          <w:tcPr>
            <w:tcW w:w="800" w:type="dxa"/>
            <w:shd w:val="solid" w:color="FFFFFF" w:fill="auto"/>
            <w:vAlign w:val="center"/>
          </w:tcPr>
          <w:p w14:paraId="35880129" w14:textId="17C9442B" w:rsidR="002A4D6A" w:rsidRPr="008C7D13" w:rsidRDefault="002A4D6A" w:rsidP="00DD2323">
            <w:pPr>
              <w:pStyle w:val="TAC"/>
              <w:spacing w:afterLines="50" w:after="120" w:line="360" w:lineRule="auto"/>
              <w:rPr>
                <w:rFonts w:eastAsia="宋体" w:cs="Arial"/>
              </w:rPr>
            </w:pPr>
            <w:r w:rsidRPr="008C7D13">
              <w:rPr>
                <w:rFonts w:eastAsia="宋体" w:cs="Arial"/>
              </w:rPr>
              <w:t>20</w:t>
            </w:r>
            <w:r>
              <w:rPr>
                <w:rFonts w:eastAsia="宋体" w:cs="Arial"/>
              </w:rPr>
              <w:t>20</w:t>
            </w:r>
            <w:r w:rsidRPr="008C7D13">
              <w:rPr>
                <w:rFonts w:eastAsia="宋体" w:cs="Arial"/>
              </w:rPr>
              <w:t>-</w:t>
            </w:r>
            <w:r w:rsidR="002B013C">
              <w:rPr>
                <w:rFonts w:eastAsia="宋体" w:cs="Arial" w:hint="eastAsia"/>
              </w:rPr>
              <w:t>8</w:t>
            </w:r>
          </w:p>
        </w:tc>
        <w:tc>
          <w:tcPr>
            <w:tcW w:w="800" w:type="dxa"/>
            <w:shd w:val="solid" w:color="FFFFFF" w:fill="auto"/>
            <w:vAlign w:val="center"/>
          </w:tcPr>
          <w:p w14:paraId="3DA14F72"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1661" w:type="dxa"/>
            <w:shd w:val="solid" w:color="FFFFFF" w:fill="auto"/>
            <w:vAlign w:val="center"/>
          </w:tcPr>
          <w:p w14:paraId="7071A22D"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5386" w:type="dxa"/>
            <w:shd w:val="solid" w:color="FFFFFF" w:fill="auto"/>
            <w:vAlign w:val="center"/>
          </w:tcPr>
          <w:p w14:paraId="5267896A"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r w:rsidRPr="008C7D13">
              <w:rPr>
                <w:rFonts w:ascii="Arial" w:eastAsia="宋体" w:hAnsi="Arial" w:cs="Arial"/>
                <w:sz w:val="18"/>
                <w:szCs w:val="18"/>
                <w:lang w:eastAsia="zh-CN"/>
              </w:rPr>
              <w:t>初稿，搭建文档框架</w:t>
            </w:r>
          </w:p>
        </w:tc>
        <w:tc>
          <w:tcPr>
            <w:tcW w:w="992" w:type="dxa"/>
            <w:shd w:val="solid" w:color="FFFFFF" w:fill="auto"/>
            <w:vAlign w:val="center"/>
          </w:tcPr>
          <w:p w14:paraId="690F8517" w14:textId="352D0EA4" w:rsidR="002A4D6A" w:rsidRPr="008C7D13" w:rsidRDefault="002A4D6A" w:rsidP="00DD2323">
            <w:pPr>
              <w:keepNext/>
              <w:keepLines/>
              <w:spacing w:afterLines="50" w:after="120" w:line="360" w:lineRule="auto"/>
              <w:jc w:val="center"/>
              <w:rPr>
                <w:rFonts w:ascii="Arial" w:eastAsia="宋体" w:hAnsi="Arial" w:cs="Arial"/>
                <w:sz w:val="18"/>
                <w:szCs w:val="18"/>
              </w:rPr>
            </w:pPr>
            <w:r>
              <w:rPr>
                <w:rFonts w:ascii="Arial" w:eastAsia="宋体" w:hAnsi="Arial" w:cs="Arial" w:hint="eastAsia"/>
                <w:sz w:val="18"/>
                <w:szCs w:val="18"/>
                <w:lang w:eastAsia="zh-CN"/>
              </w:rPr>
              <w:t>0</w:t>
            </w:r>
            <w:r w:rsidRPr="008C7D13">
              <w:rPr>
                <w:rFonts w:ascii="Arial" w:eastAsia="宋体" w:hAnsi="Arial" w:cs="Arial"/>
                <w:sz w:val="18"/>
                <w:szCs w:val="18"/>
              </w:rPr>
              <w:t>.0.</w:t>
            </w:r>
            <w:r>
              <w:rPr>
                <w:rFonts w:ascii="Arial" w:eastAsia="宋体" w:hAnsi="Arial" w:cs="Arial" w:hint="eastAsia"/>
                <w:sz w:val="18"/>
                <w:szCs w:val="18"/>
                <w:lang w:eastAsia="zh-CN"/>
              </w:rPr>
              <w:t>1</w:t>
            </w:r>
          </w:p>
        </w:tc>
      </w:tr>
      <w:tr w:rsidR="002A4D6A" w:rsidRPr="003B1304" w14:paraId="45F670C1" w14:textId="77777777" w:rsidTr="00DD2323">
        <w:tc>
          <w:tcPr>
            <w:tcW w:w="800" w:type="dxa"/>
            <w:shd w:val="solid" w:color="FFFFFF" w:fill="auto"/>
            <w:vAlign w:val="center"/>
          </w:tcPr>
          <w:p w14:paraId="0DA77F4A" w14:textId="2D8F7EF1" w:rsidR="002A4D6A" w:rsidRPr="008C7D13" w:rsidRDefault="00273775" w:rsidP="00DD2323">
            <w:pPr>
              <w:pStyle w:val="TAC"/>
              <w:spacing w:afterLines="50" w:after="120" w:line="360" w:lineRule="auto"/>
              <w:rPr>
                <w:rFonts w:eastAsia="宋体" w:cs="Arial"/>
              </w:rPr>
            </w:pPr>
            <w:r>
              <w:rPr>
                <w:rFonts w:eastAsia="宋体" w:cs="Arial" w:hint="eastAsia"/>
              </w:rPr>
              <w:t>2020-9</w:t>
            </w:r>
          </w:p>
        </w:tc>
        <w:tc>
          <w:tcPr>
            <w:tcW w:w="800" w:type="dxa"/>
            <w:shd w:val="solid" w:color="FFFFFF" w:fill="auto"/>
            <w:vAlign w:val="center"/>
          </w:tcPr>
          <w:p w14:paraId="6DCAF479"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1661" w:type="dxa"/>
            <w:shd w:val="solid" w:color="FFFFFF" w:fill="auto"/>
            <w:vAlign w:val="center"/>
          </w:tcPr>
          <w:p w14:paraId="41436F91" w14:textId="77777777" w:rsidR="002A4D6A" w:rsidRDefault="00273775" w:rsidP="00DD2323">
            <w:pPr>
              <w:keepNext/>
              <w:keepLines/>
              <w:spacing w:afterLines="50" w:after="120" w:line="360" w:lineRule="auto"/>
              <w:jc w:val="center"/>
              <w:rPr>
                <w:rFonts w:ascii="Arial" w:eastAsia="宋体" w:hAnsi="Arial" w:cs="Arial"/>
                <w:sz w:val="18"/>
                <w:szCs w:val="18"/>
                <w:lang w:eastAsia="zh-CN"/>
              </w:rPr>
            </w:pPr>
            <w:r>
              <w:rPr>
                <w:rFonts w:ascii="Arial" w:eastAsia="宋体" w:hAnsi="Arial" w:cs="Arial" w:hint="eastAsia"/>
                <w:sz w:val="18"/>
                <w:szCs w:val="18"/>
                <w:lang w:eastAsia="zh-CN"/>
              </w:rPr>
              <w:t>3.3</w:t>
            </w:r>
          </w:p>
          <w:p w14:paraId="1E11C7CF" w14:textId="667349D4" w:rsidR="00A92516" w:rsidRPr="008C7D13" w:rsidRDefault="00A92516" w:rsidP="00DD2323">
            <w:pPr>
              <w:keepNext/>
              <w:keepLines/>
              <w:spacing w:afterLines="50" w:after="120" w:line="360" w:lineRule="auto"/>
              <w:jc w:val="center"/>
              <w:rPr>
                <w:rFonts w:ascii="Arial" w:eastAsia="宋体" w:hAnsi="Arial" w:cs="Arial"/>
                <w:sz w:val="18"/>
                <w:szCs w:val="18"/>
              </w:rPr>
            </w:pPr>
            <w:r>
              <w:rPr>
                <w:rFonts w:ascii="Arial" w:eastAsia="宋体" w:hAnsi="Arial" w:cs="Arial" w:hint="eastAsia"/>
                <w:sz w:val="18"/>
                <w:szCs w:val="18"/>
                <w:lang w:eastAsia="zh-CN"/>
              </w:rPr>
              <w:t>4.2</w:t>
            </w:r>
          </w:p>
        </w:tc>
        <w:tc>
          <w:tcPr>
            <w:tcW w:w="5386" w:type="dxa"/>
            <w:shd w:val="solid" w:color="FFFFFF" w:fill="auto"/>
            <w:vAlign w:val="center"/>
          </w:tcPr>
          <w:p w14:paraId="1F710C86" w14:textId="77777777" w:rsidR="002A4D6A" w:rsidRDefault="00273775" w:rsidP="00DD2323">
            <w:pPr>
              <w:keepNext/>
              <w:keepLines/>
              <w:spacing w:afterLines="50" w:after="120" w:line="360" w:lineRule="auto"/>
              <w:jc w:val="center"/>
              <w:rPr>
                <w:rFonts w:ascii="Arial" w:eastAsia="宋体" w:hAnsi="Arial" w:cs="Arial"/>
                <w:sz w:val="18"/>
                <w:szCs w:val="18"/>
                <w:lang w:eastAsia="zh-CN"/>
              </w:rPr>
            </w:pPr>
            <w:r>
              <w:rPr>
                <w:rFonts w:ascii="Arial" w:eastAsia="宋体" w:hAnsi="Arial" w:cs="Arial" w:hint="eastAsia"/>
                <w:sz w:val="18"/>
                <w:szCs w:val="18"/>
                <w:lang w:eastAsia="zh-CN"/>
              </w:rPr>
              <w:t>修改通知消息类别及覆盖范围</w:t>
            </w:r>
          </w:p>
          <w:p w14:paraId="2B2B21CC" w14:textId="21755A51" w:rsidR="00A92516" w:rsidRPr="008C7D13" w:rsidRDefault="00A92516" w:rsidP="00DD2323">
            <w:pPr>
              <w:keepNext/>
              <w:keepLines/>
              <w:spacing w:afterLines="50" w:after="120" w:line="360" w:lineRule="auto"/>
              <w:jc w:val="center"/>
              <w:rPr>
                <w:rFonts w:ascii="Arial" w:eastAsia="宋体" w:hAnsi="Arial" w:cs="Arial"/>
                <w:sz w:val="18"/>
                <w:szCs w:val="18"/>
                <w:lang w:eastAsia="zh-CN"/>
              </w:rPr>
            </w:pPr>
            <w:r>
              <w:rPr>
                <w:rFonts w:ascii="Arial" w:eastAsia="宋体" w:hAnsi="Arial" w:cs="Arial" w:hint="eastAsia"/>
                <w:sz w:val="18"/>
                <w:szCs w:val="18"/>
                <w:lang w:eastAsia="zh-CN"/>
              </w:rPr>
              <w:t>增加“统一推送消息运营机制”图</w:t>
            </w:r>
          </w:p>
        </w:tc>
        <w:tc>
          <w:tcPr>
            <w:tcW w:w="992" w:type="dxa"/>
            <w:shd w:val="solid" w:color="FFFFFF" w:fill="auto"/>
            <w:vAlign w:val="center"/>
          </w:tcPr>
          <w:p w14:paraId="30BC6188" w14:textId="5E212922" w:rsidR="002A4D6A" w:rsidRPr="008C7D13" w:rsidRDefault="00082260" w:rsidP="00DD2323">
            <w:pPr>
              <w:keepNext/>
              <w:keepLines/>
              <w:spacing w:afterLines="50" w:after="120" w:line="360" w:lineRule="auto"/>
              <w:jc w:val="center"/>
              <w:rPr>
                <w:rFonts w:ascii="Arial" w:eastAsia="宋体" w:hAnsi="Arial" w:cs="Arial"/>
                <w:sz w:val="18"/>
                <w:szCs w:val="18"/>
                <w:lang w:eastAsia="zh-CN"/>
              </w:rPr>
            </w:pPr>
            <w:r>
              <w:rPr>
                <w:rFonts w:ascii="Arial" w:eastAsia="宋体" w:hAnsi="Arial" w:cs="Arial" w:hint="eastAsia"/>
                <w:sz w:val="18"/>
                <w:szCs w:val="18"/>
                <w:lang w:eastAsia="zh-CN"/>
              </w:rPr>
              <w:t>0.0.2</w:t>
            </w:r>
          </w:p>
        </w:tc>
      </w:tr>
      <w:tr w:rsidR="002A4D6A" w:rsidRPr="003B1304" w14:paraId="5B37E6F3" w14:textId="77777777" w:rsidTr="00DD2323">
        <w:tc>
          <w:tcPr>
            <w:tcW w:w="800" w:type="dxa"/>
            <w:shd w:val="solid" w:color="FFFFFF" w:fill="auto"/>
            <w:vAlign w:val="center"/>
          </w:tcPr>
          <w:p w14:paraId="1A50677E" w14:textId="77777777" w:rsidR="002A4D6A" w:rsidRPr="008C7D13" w:rsidRDefault="002A4D6A" w:rsidP="00DD2323">
            <w:pPr>
              <w:pStyle w:val="TAC"/>
              <w:spacing w:afterLines="50" w:after="120" w:line="360" w:lineRule="auto"/>
              <w:rPr>
                <w:rFonts w:eastAsia="宋体" w:cs="Arial"/>
              </w:rPr>
            </w:pPr>
          </w:p>
        </w:tc>
        <w:tc>
          <w:tcPr>
            <w:tcW w:w="800" w:type="dxa"/>
            <w:shd w:val="solid" w:color="FFFFFF" w:fill="auto"/>
            <w:vAlign w:val="center"/>
          </w:tcPr>
          <w:p w14:paraId="199F1C46"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1661" w:type="dxa"/>
            <w:shd w:val="solid" w:color="FFFFFF" w:fill="auto"/>
            <w:vAlign w:val="center"/>
          </w:tcPr>
          <w:p w14:paraId="080C788F"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5386" w:type="dxa"/>
            <w:shd w:val="solid" w:color="FFFFFF" w:fill="auto"/>
            <w:vAlign w:val="center"/>
          </w:tcPr>
          <w:p w14:paraId="6179B23B"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992" w:type="dxa"/>
            <w:shd w:val="solid" w:color="FFFFFF" w:fill="auto"/>
            <w:vAlign w:val="center"/>
          </w:tcPr>
          <w:p w14:paraId="14B768B0"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r>
      <w:tr w:rsidR="002A4D6A" w:rsidRPr="003B1304" w14:paraId="771B2D61" w14:textId="77777777" w:rsidTr="00DD2323">
        <w:tc>
          <w:tcPr>
            <w:tcW w:w="800" w:type="dxa"/>
            <w:shd w:val="solid" w:color="FFFFFF" w:fill="auto"/>
            <w:vAlign w:val="center"/>
          </w:tcPr>
          <w:p w14:paraId="0AA3EF44" w14:textId="77777777" w:rsidR="002A4D6A" w:rsidRPr="008C7D13" w:rsidRDefault="002A4D6A" w:rsidP="00DD2323">
            <w:pPr>
              <w:pStyle w:val="TAC"/>
              <w:spacing w:afterLines="50" w:after="120" w:line="360" w:lineRule="auto"/>
              <w:rPr>
                <w:rFonts w:eastAsia="宋体" w:cs="Arial"/>
              </w:rPr>
            </w:pPr>
          </w:p>
        </w:tc>
        <w:tc>
          <w:tcPr>
            <w:tcW w:w="800" w:type="dxa"/>
            <w:shd w:val="solid" w:color="FFFFFF" w:fill="auto"/>
            <w:vAlign w:val="center"/>
          </w:tcPr>
          <w:p w14:paraId="4E1EC843"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1661" w:type="dxa"/>
            <w:shd w:val="solid" w:color="FFFFFF" w:fill="auto"/>
            <w:vAlign w:val="center"/>
          </w:tcPr>
          <w:p w14:paraId="0DF593E6"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5386" w:type="dxa"/>
            <w:shd w:val="solid" w:color="FFFFFF" w:fill="auto"/>
            <w:vAlign w:val="center"/>
          </w:tcPr>
          <w:p w14:paraId="2137A510"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992" w:type="dxa"/>
            <w:shd w:val="solid" w:color="FFFFFF" w:fill="auto"/>
            <w:vAlign w:val="center"/>
          </w:tcPr>
          <w:p w14:paraId="6EC42DBA"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r>
      <w:tr w:rsidR="002A4D6A" w:rsidRPr="003B1304" w14:paraId="6D32563F" w14:textId="77777777" w:rsidTr="00DD2323">
        <w:tc>
          <w:tcPr>
            <w:tcW w:w="800" w:type="dxa"/>
            <w:shd w:val="solid" w:color="FFFFFF" w:fill="auto"/>
            <w:vAlign w:val="center"/>
          </w:tcPr>
          <w:p w14:paraId="68A8E955" w14:textId="77777777" w:rsidR="002A4D6A" w:rsidRPr="008C7D13" w:rsidRDefault="002A4D6A" w:rsidP="00DD2323">
            <w:pPr>
              <w:pStyle w:val="TAC"/>
              <w:spacing w:afterLines="50" w:after="120" w:line="360" w:lineRule="auto"/>
              <w:rPr>
                <w:rFonts w:eastAsia="宋体" w:cs="Arial"/>
              </w:rPr>
            </w:pPr>
          </w:p>
        </w:tc>
        <w:tc>
          <w:tcPr>
            <w:tcW w:w="800" w:type="dxa"/>
            <w:shd w:val="solid" w:color="FFFFFF" w:fill="auto"/>
            <w:vAlign w:val="center"/>
          </w:tcPr>
          <w:p w14:paraId="330C4EE7"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c>
          <w:tcPr>
            <w:tcW w:w="1661" w:type="dxa"/>
            <w:shd w:val="solid" w:color="FFFFFF" w:fill="auto"/>
            <w:vAlign w:val="center"/>
          </w:tcPr>
          <w:p w14:paraId="7A3BB268" w14:textId="77777777" w:rsidR="002A4D6A" w:rsidRPr="008C7D13" w:rsidRDefault="002A4D6A" w:rsidP="00DD2323">
            <w:pPr>
              <w:keepNext/>
              <w:keepLines/>
              <w:spacing w:afterLines="50" w:after="120" w:line="360" w:lineRule="auto"/>
              <w:jc w:val="center"/>
              <w:rPr>
                <w:rFonts w:ascii="Arial" w:eastAsia="宋体" w:hAnsi="Arial" w:cs="Arial"/>
                <w:sz w:val="18"/>
                <w:szCs w:val="18"/>
                <w:lang w:eastAsia="zh-CN"/>
              </w:rPr>
            </w:pPr>
          </w:p>
        </w:tc>
        <w:tc>
          <w:tcPr>
            <w:tcW w:w="5386" w:type="dxa"/>
            <w:shd w:val="solid" w:color="FFFFFF" w:fill="auto"/>
            <w:vAlign w:val="center"/>
          </w:tcPr>
          <w:p w14:paraId="5F382C5A" w14:textId="77777777" w:rsidR="002A4D6A" w:rsidRPr="008C7D13" w:rsidRDefault="002A4D6A" w:rsidP="00DD2323">
            <w:pPr>
              <w:keepNext/>
              <w:keepLines/>
              <w:spacing w:afterLines="50" w:after="120" w:line="360" w:lineRule="auto"/>
              <w:jc w:val="center"/>
              <w:rPr>
                <w:rFonts w:ascii="Arial" w:eastAsia="宋体" w:hAnsi="Arial" w:cs="Arial"/>
                <w:sz w:val="18"/>
                <w:szCs w:val="18"/>
                <w:lang w:eastAsia="zh-CN"/>
              </w:rPr>
            </w:pPr>
          </w:p>
        </w:tc>
        <w:tc>
          <w:tcPr>
            <w:tcW w:w="992" w:type="dxa"/>
            <w:shd w:val="solid" w:color="FFFFFF" w:fill="auto"/>
            <w:vAlign w:val="center"/>
          </w:tcPr>
          <w:p w14:paraId="090A5A2E" w14:textId="77777777" w:rsidR="002A4D6A" w:rsidRPr="008C7D13" w:rsidRDefault="002A4D6A" w:rsidP="00DD2323">
            <w:pPr>
              <w:keepNext/>
              <w:keepLines/>
              <w:spacing w:afterLines="50" w:after="120" w:line="360" w:lineRule="auto"/>
              <w:jc w:val="center"/>
              <w:rPr>
                <w:rFonts w:ascii="Arial" w:eastAsia="宋体" w:hAnsi="Arial" w:cs="Arial"/>
                <w:sz w:val="18"/>
                <w:szCs w:val="18"/>
              </w:rPr>
            </w:pPr>
          </w:p>
        </w:tc>
      </w:tr>
      <w:tr w:rsidR="002A4D6A" w:rsidRPr="003B1304" w14:paraId="6BA0F72B" w14:textId="77777777" w:rsidTr="00DD2323">
        <w:tc>
          <w:tcPr>
            <w:tcW w:w="800" w:type="dxa"/>
            <w:shd w:val="solid" w:color="FFFFFF" w:fill="auto"/>
            <w:vAlign w:val="center"/>
          </w:tcPr>
          <w:p w14:paraId="3F23B04A"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vAlign w:val="center"/>
          </w:tcPr>
          <w:p w14:paraId="572ED508" w14:textId="77777777" w:rsidR="002A4D6A" w:rsidRPr="003B1304" w:rsidRDefault="002A4D6A" w:rsidP="00DD2323">
            <w:pPr>
              <w:keepNext/>
              <w:keepLines/>
              <w:spacing w:afterLines="50" w:after="120" w:line="360" w:lineRule="auto"/>
              <w:jc w:val="center"/>
              <w:rPr>
                <w:rFonts w:ascii="Arial" w:eastAsia="宋体" w:hAnsi="Arial" w:cs="Arial"/>
                <w:sz w:val="16"/>
                <w:szCs w:val="16"/>
              </w:rPr>
            </w:pPr>
          </w:p>
        </w:tc>
        <w:tc>
          <w:tcPr>
            <w:tcW w:w="1661" w:type="dxa"/>
            <w:shd w:val="solid" w:color="FFFFFF" w:fill="auto"/>
            <w:vAlign w:val="center"/>
          </w:tcPr>
          <w:p w14:paraId="3AAF7F0E" w14:textId="77777777" w:rsidR="002A4D6A" w:rsidRPr="00471B07" w:rsidRDefault="002A4D6A" w:rsidP="00DD2323">
            <w:pPr>
              <w:keepNext/>
              <w:keepLines/>
              <w:spacing w:afterLines="50" w:after="120" w:line="360" w:lineRule="auto"/>
              <w:jc w:val="center"/>
              <w:rPr>
                <w:rFonts w:ascii="Arial" w:eastAsia="宋体" w:hAnsi="Arial" w:cs="Arial"/>
                <w:sz w:val="18"/>
                <w:szCs w:val="18"/>
                <w:lang w:eastAsia="zh-CN"/>
              </w:rPr>
            </w:pPr>
          </w:p>
        </w:tc>
        <w:tc>
          <w:tcPr>
            <w:tcW w:w="5386" w:type="dxa"/>
            <w:shd w:val="solid" w:color="FFFFFF" w:fill="auto"/>
            <w:vAlign w:val="center"/>
          </w:tcPr>
          <w:p w14:paraId="79AA0C2E" w14:textId="77777777" w:rsidR="002A4D6A" w:rsidRPr="00471B07" w:rsidRDefault="002A4D6A" w:rsidP="00DD2323">
            <w:pPr>
              <w:keepNext/>
              <w:keepLines/>
              <w:spacing w:afterLines="50" w:after="120" w:line="360" w:lineRule="auto"/>
              <w:jc w:val="center"/>
              <w:rPr>
                <w:rFonts w:ascii="Arial" w:eastAsia="宋体" w:hAnsi="Arial" w:cs="Arial"/>
                <w:sz w:val="18"/>
                <w:szCs w:val="18"/>
                <w:lang w:eastAsia="zh-CN"/>
              </w:rPr>
            </w:pPr>
          </w:p>
        </w:tc>
        <w:tc>
          <w:tcPr>
            <w:tcW w:w="992" w:type="dxa"/>
            <w:shd w:val="solid" w:color="FFFFFF" w:fill="auto"/>
            <w:vAlign w:val="center"/>
          </w:tcPr>
          <w:p w14:paraId="0BA24796" w14:textId="77777777" w:rsidR="002A4D6A" w:rsidRPr="003B1304" w:rsidRDefault="002A4D6A" w:rsidP="00DD2323">
            <w:pPr>
              <w:keepNext/>
              <w:keepLines/>
              <w:spacing w:afterLines="50" w:after="120" w:line="360" w:lineRule="auto"/>
              <w:jc w:val="center"/>
              <w:rPr>
                <w:rFonts w:ascii="Arial" w:eastAsia="宋体" w:hAnsi="Arial" w:cs="Arial"/>
                <w:sz w:val="16"/>
                <w:szCs w:val="16"/>
              </w:rPr>
            </w:pPr>
          </w:p>
        </w:tc>
      </w:tr>
      <w:tr w:rsidR="002A4D6A" w:rsidRPr="003B1304" w14:paraId="51895747" w14:textId="77777777" w:rsidTr="00DD2323">
        <w:tc>
          <w:tcPr>
            <w:tcW w:w="800" w:type="dxa"/>
            <w:shd w:val="solid" w:color="FFFFFF" w:fill="auto"/>
            <w:vAlign w:val="center"/>
          </w:tcPr>
          <w:p w14:paraId="193716DF" w14:textId="77777777" w:rsidR="002A4D6A" w:rsidRPr="00534E77" w:rsidRDefault="002A4D6A" w:rsidP="00DD2323">
            <w:pPr>
              <w:pStyle w:val="TAC"/>
              <w:spacing w:afterLines="50" w:after="120" w:line="360" w:lineRule="auto"/>
              <w:rPr>
                <w:rFonts w:eastAsia="宋体" w:cs="Arial"/>
              </w:rPr>
            </w:pPr>
          </w:p>
        </w:tc>
        <w:tc>
          <w:tcPr>
            <w:tcW w:w="800" w:type="dxa"/>
            <w:shd w:val="solid" w:color="FFFFFF" w:fill="auto"/>
            <w:vAlign w:val="center"/>
          </w:tcPr>
          <w:p w14:paraId="7175325D" w14:textId="77777777" w:rsidR="002A4D6A" w:rsidRPr="00534E77" w:rsidRDefault="002A4D6A" w:rsidP="00DD2323">
            <w:pPr>
              <w:keepNext/>
              <w:keepLines/>
              <w:spacing w:afterLines="50" w:after="120" w:line="360" w:lineRule="auto"/>
              <w:jc w:val="center"/>
              <w:rPr>
                <w:rFonts w:ascii="Arial" w:eastAsia="宋体" w:hAnsi="Arial" w:cs="Arial"/>
                <w:sz w:val="18"/>
                <w:szCs w:val="18"/>
                <w:lang w:eastAsia="zh-CN"/>
              </w:rPr>
            </w:pPr>
          </w:p>
        </w:tc>
        <w:tc>
          <w:tcPr>
            <w:tcW w:w="1661" w:type="dxa"/>
            <w:shd w:val="solid" w:color="FFFFFF" w:fill="auto"/>
            <w:vAlign w:val="center"/>
          </w:tcPr>
          <w:p w14:paraId="381A1352" w14:textId="77777777" w:rsidR="002A4D6A" w:rsidRPr="00534E77" w:rsidRDefault="002A4D6A" w:rsidP="00DD2323">
            <w:pPr>
              <w:keepNext/>
              <w:keepLines/>
              <w:spacing w:afterLines="50" w:after="120" w:line="360" w:lineRule="auto"/>
              <w:jc w:val="center"/>
              <w:rPr>
                <w:rFonts w:ascii="Arial" w:eastAsia="宋体" w:hAnsi="Arial" w:cs="Arial"/>
                <w:sz w:val="18"/>
                <w:szCs w:val="18"/>
                <w:lang w:eastAsia="zh-CN"/>
              </w:rPr>
            </w:pPr>
          </w:p>
        </w:tc>
        <w:tc>
          <w:tcPr>
            <w:tcW w:w="5386" w:type="dxa"/>
            <w:shd w:val="solid" w:color="FFFFFF" w:fill="auto"/>
            <w:vAlign w:val="center"/>
          </w:tcPr>
          <w:p w14:paraId="5B63FC3E" w14:textId="77777777" w:rsidR="002A4D6A" w:rsidRPr="00534E77" w:rsidRDefault="002A4D6A" w:rsidP="00DD2323">
            <w:pPr>
              <w:keepNext/>
              <w:keepLines/>
              <w:spacing w:afterLines="50" w:after="120" w:line="360" w:lineRule="auto"/>
              <w:jc w:val="center"/>
              <w:rPr>
                <w:rFonts w:ascii="Arial" w:eastAsia="宋体" w:hAnsi="Arial" w:cs="Arial"/>
                <w:sz w:val="18"/>
                <w:szCs w:val="18"/>
                <w:lang w:eastAsia="zh-CN"/>
              </w:rPr>
            </w:pPr>
          </w:p>
        </w:tc>
        <w:tc>
          <w:tcPr>
            <w:tcW w:w="992" w:type="dxa"/>
            <w:shd w:val="solid" w:color="FFFFFF" w:fill="auto"/>
            <w:vAlign w:val="center"/>
          </w:tcPr>
          <w:p w14:paraId="25D0ACFE" w14:textId="77777777" w:rsidR="002A4D6A" w:rsidRPr="00534E77" w:rsidRDefault="002A4D6A" w:rsidP="00DD2323">
            <w:pPr>
              <w:keepNext/>
              <w:keepLines/>
              <w:spacing w:afterLines="50" w:after="120" w:line="360" w:lineRule="auto"/>
              <w:jc w:val="center"/>
              <w:rPr>
                <w:rFonts w:ascii="Arial" w:eastAsia="宋体" w:hAnsi="Arial" w:cs="Arial"/>
                <w:sz w:val="18"/>
                <w:szCs w:val="18"/>
                <w:lang w:eastAsia="zh-CN"/>
              </w:rPr>
            </w:pPr>
          </w:p>
        </w:tc>
      </w:tr>
      <w:tr w:rsidR="002A4D6A" w:rsidRPr="003B1304" w14:paraId="3C39F27F" w14:textId="77777777" w:rsidTr="00DD2323">
        <w:tc>
          <w:tcPr>
            <w:tcW w:w="800" w:type="dxa"/>
            <w:shd w:val="solid" w:color="FFFFFF" w:fill="auto"/>
          </w:tcPr>
          <w:p w14:paraId="1CE611D1"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41463C4B"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3E83DA05"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634FC450"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062B0A62"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08E7A0E6" w14:textId="77777777" w:rsidTr="00DD2323">
        <w:tc>
          <w:tcPr>
            <w:tcW w:w="800" w:type="dxa"/>
            <w:shd w:val="solid" w:color="FFFFFF" w:fill="auto"/>
          </w:tcPr>
          <w:p w14:paraId="1618C203"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4ED7B8B1"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44D542B4"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446CDC84"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1F5487BA"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2C2BBD4A" w14:textId="77777777" w:rsidTr="00DD2323">
        <w:tc>
          <w:tcPr>
            <w:tcW w:w="800" w:type="dxa"/>
            <w:shd w:val="solid" w:color="FFFFFF" w:fill="auto"/>
          </w:tcPr>
          <w:p w14:paraId="39143F1E"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58C63824"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4764998A"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79632283"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6B30048E"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60EA2EDB" w14:textId="77777777" w:rsidTr="00DD2323">
        <w:tc>
          <w:tcPr>
            <w:tcW w:w="800" w:type="dxa"/>
            <w:shd w:val="solid" w:color="FFFFFF" w:fill="auto"/>
          </w:tcPr>
          <w:p w14:paraId="2509838C"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79084628"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4D78647E"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1EB40846"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7BAE1861"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0FE058E3" w14:textId="77777777" w:rsidTr="00DD2323">
        <w:tc>
          <w:tcPr>
            <w:tcW w:w="800" w:type="dxa"/>
            <w:shd w:val="solid" w:color="FFFFFF" w:fill="auto"/>
          </w:tcPr>
          <w:p w14:paraId="13147DE0"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142DA696"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365C826A"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1603DFA5"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2DA78D31"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3460DC0B" w14:textId="77777777" w:rsidTr="00DD2323">
        <w:tc>
          <w:tcPr>
            <w:tcW w:w="800" w:type="dxa"/>
            <w:shd w:val="solid" w:color="FFFFFF" w:fill="auto"/>
          </w:tcPr>
          <w:p w14:paraId="2CBEA5E7"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28EF538E"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006530C0"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450BF823"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773B2E01"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00B31DC3" w14:textId="77777777" w:rsidTr="00DD2323">
        <w:tc>
          <w:tcPr>
            <w:tcW w:w="800" w:type="dxa"/>
            <w:shd w:val="solid" w:color="FFFFFF" w:fill="auto"/>
          </w:tcPr>
          <w:p w14:paraId="02E65942"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59FAE27C"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08CFA105"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2060EB80"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41374732"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1CCF480A" w14:textId="77777777" w:rsidTr="00DD2323">
        <w:tc>
          <w:tcPr>
            <w:tcW w:w="800" w:type="dxa"/>
            <w:shd w:val="solid" w:color="FFFFFF" w:fill="auto"/>
          </w:tcPr>
          <w:p w14:paraId="72897816"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1ED0D151"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4BFAD00A"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700BF1A3"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1541EA89"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1F3A49CB" w14:textId="77777777" w:rsidTr="00DD2323">
        <w:tc>
          <w:tcPr>
            <w:tcW w:w="800" w:type="dxa"/>
            <w:shd w:val="solid" w:color="FFFFFF" w:fill="auto"/>
          </w:tcPr>
          <w:p w14:paraId="570B58EF"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695FB698"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17ECC308"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7102CD44"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13898EDC"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28B85C82" w14:textId="77777777" w:rsidTr="00DD2323">
        <w:tc>
          <w:tcPr>
            <w:tcW w:w="800" w:type="dxa"/>
            <w:shd w:val="solid" w:color="FFFFFF" w:fill="auto"/>
          </w:tcPr>
          <w:p w14:paraId="1A2DA93F"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64C287B6"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15DD494E"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6551F64C"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1462ADF5" w14:textId="77777777" w:rsidR="002A4D6A" w:rsidRPr="003B1304" w:rsidRDefault="002A4D6A" w:rsidP="00DD2323">
            <w:pPr>
              <w:pStyle w:val="TAC"/>
              <w:spacing w:afterLines="50" w:after="120" w:line="360" w:lineRule="auto"/>
              <w:rPr>
                <w:rFonts w:eastAsia="宋体" w:cs="Arial"/>
                <w:sz w:val="16"/>
                <w:szCs w:val="16"/>
              </w:rPr>
            </w:pPr>
          </w:p>
        </w:tc>
      </w:tr>
      <w:tr w:rsidR="002A4D6A" w:rsidRPr="003B1304" w14:paraId="612C16A0" w14:textId="77777777" w:rsidTr="00DD2323">
        <w:tc>
          <w:tcPr>
            <w:tcW w:w="800" w:type="dxa"/>
            <w:shd w:val="solid" w:color="FFFFFF" w:fill="auto"/>
          </w:tcPr>
          <w:p w14:paraId="43C1AC29" w14:textId="77777777" w:rsidR="002A4D6A" w:rsidRPr="003B1304" w:rsidRDefault="002A4D6A" w:rsidP="00DD2323">
            <w:pPr>
              <w:pStyle w:val="TAC"/>
              <w:spacing w:afterLines="50" w:after="120" w:line="360" w:lineRule="auto"/>
              <w:rPr>
                <w:rFonts w:eastAsia="宋体" w:cs="Arial"/>
                <w:sz w:val="16"/>
                <w:szCs w:val="16"/>
              </w:rPr>
            </w:pPr>
          </w:p>
        </w:tc>
        <w:tc>
          <w:tcPr>
            <w:tcW w:w="800" w:type="dxa"/>
            <w:shd w:val="solid" w:color="FFFFFF" w:fill="auto"/>
          </w:tcPr>
          <w:p w14:paraId="77F67EED" w14:textId="77777777" w:rsidR="002A4D6A" w:rsidRPr="003B1304" w:rsidRDefault="002A4D6A" w:rsidP="00DD2323">
            <w:pPr>
              <w:pStyle w:val="TAC"/>
              <w:spacing w:afterLines="50" w:after="120" w:line="360" w:lineRule="auto"/>
              <w:rPr>
                <w:rFonts w:eastAsia="宋体" w:cs="Arial"/>
                <w:sz w:val="16"/>
                <w:szCs w:val="16"/>
              </w:rPr>
            </w:pPr>
          </w:p>
        </w:tc>
        <w:tc>
          <w:tcPr>
            <w:tcW w:w="1661" w:type="dxa"/>
            <w:shd w:val="solid" w:color="FFFFFF" w:fill="auto"/>
          </w:tcPr>
          <w:p w14:paraId="467048BA" w14:textId="77777777" w:rsidR="002A4D6A" w:rsidRPr="003B1304" w:rsidRDefault="002A4D6A" w:rsidP="00DD2323">
            <w:pPr>
              <w:pStyle w:val="TAC"/>
              <w:spacing w:afterLines="50" w:after="120" w:line="360" w:lineRule="auto"/>
              <w:rPr>
                <w:rFonts w:eastAsia="宋体" w:cs="Arial"/>
                <w:sz w:val="16"/>
                <w:szCs w:val="16"/>
              </w:rPr>
            </w:pPr>
          </w:p>
        </w:tc>
        <w:tc>
          <w:tcPr>
            <w:tcW w:w="5386" w:type="dxa"/>
            <w:shd w:val="solid" w:color="FFFFFF" w:fill="auto"/>
          </w:tcPr>
          <w:p w14:paraId="5CA2E082" w14:textId="77777777" w:rsidR="002A4D6A" w:rsidRPr="003B1304" w:rsidRDefault="002A4D6A" w:rsidP="00DD2323">
            <w:pPr>
              <w:pStyle w:val="TAC"/>
              <w:spacing w:afterLines="50" w:after="120" w:line="360" w:lineRule="auto"/>
              <w:rPr>
                <w:rFonts w:eastAsia="宋体" w:cs="Arial"/>
                <w:sz w:val="16"/>
                <w:szCs w:val="16"/>
              </w:rPr>
            </w:pPr>
          </w:p>
        </w:tc>
        <w:tc>
          <w:tcPr>
            <w:tcW w:w="992" w:type="dxa"/>
            <w:shd w:val="solid" w:color="FFFFFF" w:fill="auto"/>
          </w:tcPr>
          <w:p w14:paraId="6F8BCC5E" w14:textId="77777777" w:rsidR="002A4D6A" w:rsidRPr="003B1304" w:rsidRDefault="002A4D6A" w:rsidP="00DD2323">
            <w:pPr>
              <w:pStyle w:val="TAC"/>
              <w:spacing w:afterLines="50" w:after="120" w:line="360" w:lineRule="auto"/>
              <w:rPr>
                <w:rFonts w:eastAsia="宋体" w:cs="Arial"/>
                <w:sz w:val="16"/>
                <w:szCs w:val="16"/>
              </w:rPr>
            </w:pPr>
          </w:p>
        </w:tc>
      </w:tr>
    </w:tbl>
    <w:p w14:paraId="56D7EAF7" w14:textId="77777777" w:rsidR="002A4D6A" w:rsidRPr="002A4D6A" w:rsidRDefault="002A4D6A" w:rsidP="00A90B40">
      <w:pPr>
        <w:pStyle w:val="A0"/>
        <w:ind w:left="284"/>
        <w:rPr>
          <w:rFonts w:eastAsia="PMingLiU"/>
          <w:lang w:val="zh-TW" w:eastAsia="zh-TW"/>
        </w:rPr>
      </w:pPr>
    </w:p>
    <w:sectPr w:rsidR="002A4D6A" w:rsidRPr="002A4D6A">
      <w:headerReference w:type="default" r:id="rId11"/>
      <w:footerReference w:type="default" r:id="rId12"/>
      <w:pgSz w:w="11900" w:h="16840"/>
      <w:pgMar w:top="1416" w:right="1133" w:bottom="1133"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5B6B0A" w14:textId="77777777" w:rsidR="005B3ED5" w:rsidRDefault="005B3ED5">
      <w:r>
        <w:separator/>
      </w:r>
    </w:p>
  </w:endnote>
  <w:endnote w:type="continuationSeparator" w:id="0">
    <w:p w14:paraId="487C9533" w14:textId="77777777" w:rsidR="005B3ED5" w:rsidRDefault="005B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6"/>
    <w:family w:val="swiss"/>
    <w:pitch w:val="variable"/>
    <w:sig w:usb0="00000000" w:usb1="E9DFFFFF" w:usb2="0000003F" w:usb3="00000000" w:csb0="003F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67A52" w14:textId="77777777" w:rsidR="00071286" w:rsidRDefault="00071286">
    <w:pPr>
      <w:pStyle w:val="a7"/>
    </w:pPr>
    <w:r>
      <w:t>UPA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12BC1" w14:textId="77777777" w:rsidR="005B3ED5" w:rsidRDefault="005B3ED5">
      <w:r>
        <w:separator/>
      </w:r>
    </w:p>
  </w:footnote>
  <w:footnote w:type="continuationSeparator" w:id="0">
    <w:p w14:paraId="1A517C44" w14:textId="77777777" w:rsidR="005B3ED5" w:rsidRDefault="005B3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CE0A3" w14:textId="73CDE5B2" w:rsidR="00071286" w:rsidRDefault="00071286">
    <w:pPr>
      <w:pStyle w:val="a6"/>
      <w:widowControl/>
      <w:jc w:val="right"/>
    </w:pPr>
    <w:r>
      <w:t>T-UPA000</w:t>
    </w:r>
    <w:r w:rsidR="00EA1ED5">
      <w:rPr>
        <w:rFonts w:hint="eastAsia"/>
      </w:rPr>
      <w:t>7</w:t>
    </w:r>
    <w:r>
      <w:t>-20</w:t>
    </w:r>
    <w:r w:rsidR="0020647A">
      <w:rPr>
        <w:rFonts w:hint="eastAsia"/>
      </w:rPr>
      <w:t>20</w:t>
    </w:r>
    <w:r>
      <w:t xml:space="preserve">     V</w:t>
    </w:r>
    <w:r w:rsidR="0020647A">
      <w:rPr>
        <w:rFonts w:hint="eastAsia"/>
      </w:rPr>
      <w:t>0</w:t>
    </w:r>
    <w:r>
      <w:t>.</w:t>
    </w:r>
    <w:r w:rsidR="0020647A">
      <w:rPr>
        <w:rFonts w:hint="eastAsia"/>
      </w:rPr>
      <w:t>0</w:t>
    </w:r>
    <w:r>
      <w:t>.</w:t>
    </w:r>
    <w:r w:rsidR="00EA1ED5">
      <w:rPr>
        <w:rFonts w:hint="eastAsia"/>
      </w:rPr>
      <w:t>2</w:t>
    </w:r>
    <w:r>
      <w:t>(20</w:t>
    </w:r>
    <w:r w:rsidR="0020647A">
      <w:rPr>
        <w:rFonts w:hint="eastAsia"/>
      </w:rPr>
      <w:t>20</w:t>
    </w:r>
    <w:r w:rsidRPr="00606833">
      <w:t>-</w:t>
    </w:r>
    <w:r>
      <w:rPr>
        <w:rFonts w:hint="eastAsia"/>
      </w:rPr>
      <w:t>6</w:t>
    </w:r>
    <w:r w:rsidRPr="00606833">
      <w:t>)</w:t>
    </w:r>
  </w:p>
  <w:p w14:paraId="3FE29020" w14:textId="4577233B" w:rsidR="00071286" w:rsidRDefault="00071286">
    <w:pPr>
      <w:pStyle w:val="a6"/>
      <w:widowControl/>
      <w:jc w:val="center"/>
    </w:pPr>
    <w:r>
      <w:fldChar w:fldCharType="begin"/>
    </w:r>
    <w:r>
      <w:instrText xml:space="preserve"> PAGE </w:instrText>
    </w:r>
    <w:r>
      <w:fldChar w:fldCharType="separate"/>
    </w:r>
    <w:r w:rsidR="009B7B74">
      <w:rPr>
        <w:noProof/>
      </w:rPr>
      <w:t>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A0DE1"/>
    <w:multiLevelType w:val="hybridMultilevel"/>
    <w:tmpl w:val="6B981D04"/>
    <w:lvl w:ilvl="0" w:tplc="CAE43A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376D13"/>
    <w:multiLevelType w:val="hybridMultilevel"/>
    <w:tmpl w:val="921235D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2B7173C"/>
    <w:multiLevelType w:val="hybridMultilevel"/>
    <w:tmpl w:val="CF28AC6A"/>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 w15:restartNumberingAfterBreak="0">
    <w:nsid w:val="224B4BF8"/>
    <w:multiLevelType w:val="hybridMultilevel"/>
    <w:tmpl w:val="25A6C6E6"/>
    <w:numStyleLink w:val="2"/>
  </w:abstractNum>
  <w:abstractNum w:abstractNumId="4" w15:restartNumberingAfterBreak="0">
    <w:nsid w:val="23F655CF"/>
    <w:multiLevelType w:val="hybridMultilevel"/>
    <w:tmpl w:val="5D642BD2"/>
    <w:lvl w:ilvl="0" w:tplc="B9E29B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AB52C57"/>
    <w:multiLevelType w:val="hybridMultilevel"/>
    <w:tmpl w:val="F32A3CB8"/>
    <w:lvl w:ilvl="0" w:tplc="76946A3C">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2BED4CCC"/>
    <w:multiLevelType w:val="hybridMultilevel"/>
    <w:tmpl w:val="E4201B00"/>
    <w:lvl w:ilvl="0" w:tplc="757C81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2C724284"/>
    <w:multiLevelType w:val="hybridMultilevel"/>
    <w:tmpl w:val="2BF0FB38"/>
    <w:lvl w:ilvl="0" w:tplc="04090001">
      <w:start w:val="1"/>
      <w:numFmt w:val="bullet"/>
      <w:lvlText w:val=""/>
      <w:lvlJc w:val="left"/>
      <w:pPr>
        <w:ind w:left="990" w:hanging="420"/>
      </w:pPr>
      <w:rPr>
        <w:rFonts w:ascii="Wingdings" w:hAnsi="Wingdings" w:hint="default"/>
      </w:rPr>
    </w:lvl>
    <w:lvl w:ilvl="1" w:tplc="04090003">
      <w:start w:val="1"/>
      <w:numFmt w:val="bullet"/>
      <w:lvlText w:val=""/>
      <w:lvlJc w:val="left"/>
      <w:pPr>
        <w:ind w:left="1410" w:hanging="420"/>
      </w:pPr>
      <w:rPr>
        <w:rFonts w:ascii="Wingdings" w:hAnsi="Wingdings" w:hint="default"/>
      </w:rPr>
    </w:lvl>
    <w:lvl w:ilvl="2" w:tplc="04090005"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3" w:tentative="1">
      <w:start w:val="1"/>
      <w:numFmt w:val="bullet"/>
      <w:lvlText w:val=""/>
      <w:lvlJc w:val="left"/>
      <w:pPr>
        <w:ind w:left="2670" w:hanging="420"/>
      </w:pPr>
      <w:rPr>
        <w:rFonts w:ascii="Wingdings" w:hAnsi="Wingdings" w:hint="default"/>
      </w:rPr>
    </w:lvl>
    <w:lvl w:ilvl="5" w:tplc="04090005"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3" w:tentative="1">
      <w:start w:val="1"/>
      <w:numFmt w:val="bullet"/>
      <w:lvlText w:val=""/>
      <w:lvlJc w:val="left"/>
      <w:pPr>
        <w:ind w:left="3930" w:hanging="420"/>
      </w:pPr>
      <w:rPr>
        <w:rFonts w:ascii="Wingdings" w:hAnsi="Wingdings" w:hint="default"/>
      </w:rPr>
    </w:lvl>
    <w:lvl w:ilvl="8" w:tplc="04090005" w:tentative="1">
      <w:start w:val="1"/>
      <w:numFmt w:val="bullet"/>
      <w:lvlText w:val=""/>
      <w:lvlJc w:val="left"/>
      <w:pPr>
        <w:ind w:left="4350" w:hanging="420"/>
      </w:pPr>
      <w:rPr>
        <w:rFonts w:ascii="Wingdings" w:hAnsi="Wingdings" w:hint="default"/>
      </w:rPr>
    </w:lvl>
  </w:abstractNum>
  <w:abstractNum w:abstractNumId="8" w15:restartNumberingAfterBreak="0">
    <w:nsid w:val="2CAF0373"/>
    <w:multiLevelType w:val="hybridMultilevel"/>
    <w:tmpl w:val="228A6226"/>
    <w:lvl w:ilvl="0" w:tplc="4D507CC8">
      <w:start w:val="1"/>
      <w:numFmt w:val="bullet"/>
      <w:lvlText w:val="•"/>
      <w:lvlJc w:val="left"/>
      <w:pPr>
        <w:tabs>
          <w:tab w:val="num" w:pos="284"/>
        </w:tabs>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30BE3195"/>
    <w:multiLevelType w:val="hybridMultilevel"/>
    <w:tmpl w:val="F48C3402"/>
    <w:numStyleLink w:val="1"/>
  </w:abstractNum>
  <w:abstractNum w:abstractNumId="10" w15:restartNumberingAfterBreak="0">
    <w:nsid w:val="32940560"/>
    <w:multiLevelType w:val="hybridMultilevel"/>
    <w:tmpl w:val="D1C61B10"/>
    <w:lvl w:ilvl="0" w:tplc="04090001">
      <w:start w:val="1"/>
      <w:numFmt w:val="bullet"/>
      <w:lvlText w:val=""/>
      <w:lvlJc w:val="left"/>
      <w:pPr>
        <w:ind w:left="988" w:hanging="420"/>
      </w:pPr>
      <w:rPr>
        <w:rFonts w:ascii="Wingdings" w:hAnsi="Wingdings" w:hint="default"/>
      </w:rPr>
    </w:lvl>
    <w:lvl w:ilvl="1" w:tplc="04090003" w:tentative="1">
      <w:start w:val="1"/>
      <w:numFmt w:val="bullet"/>
      <w:lvlText w:val=""/>
      <w:lvlJc w:val="left"/>
      <w:pPr>
        <w:ind w:left="1408" w:hanging="420"/>
      </w:pPr>
      <w:rPr>
        <w:rFonts w:ascii="Wingdings" w:hAnsi="Wingdings" w:hint="default"/>
      </w:rPr>
    </w:lvl>
    <w:lvl w:ilvl="2" w:tplc="04090005"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3" w:tentative="1">
      <w:start w:val="1"/>
      <w:numFmt w:val="bullet"/>
      <w:lvlText w:val=""/>
      <w:lvlJc w:val="left"/>
      <w:pPr>
        <w:ind w:left="2668" w:hanging="420"/>
      </w:pPr>
      <w:rPr>
        <w:rFonts w:ascii="Wingdings" w:hAnsi="Wingdings" w:hint="default"/>
      </w:rPr>
    </w:lvl>
    <w:lvl w:ilvl="5" w:tplc="04090005"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3" w:tentative="1">
      <w:start w:val="1"/>
      <w:numFmt w:val="bullet"/>
      <w:lvlText w:val=""/>
      <w:lvlJc w:val="left"/>
      <w:pPr>
        <w:ind w:left="3928" w:hanging="420"/>
      </w:pPr>
      <w:rPr>
        <w:rFonts w:ascii="Wingdings" w:hAnsi="Wingdings" w:hint="default"/>
      </w:rPr>
    </w:lvl>
    <w:lvl w:ilvl="8" w:tplc="04090005" w:tentative="1">
      <w:start w:val="1"/>
      <w:numFmt w:val="bullet"/>
      <w:lvlText w:val=""/>
      <w:lvlJc w:val="left"/>
      <w:pPr>
        <w:ind w:left="4348" w:hanging="420"/>
      </w:pPr>
      <w:rPr>
        <w:rFonts w:ascii="Wingdings" w:hAnsi="Wingdings" w:hint="default"/>
      </w:rPr>
    </w:lvl>
  </w:abstractNum>
  <w:abstractNum w:abstractNumId="11" w15:restartNumberingAfterBreak="0">
    <w:nsid w:val="41301BA0"/>
    <w:multiLevelType w:val="multilevel"/>
    <w:tmpl w:val="EA484B1C"/>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4B1B2E"/>
    <w:multiLevelType w:val="hybridMultilevel"/>
    <w:tmpl w:val="B57245D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91456FD"/>
    <w:multiLevelType w:val="hybridMultilevel"/>
    <w:tmpl w:val="F48C3402"/>
    <w:styleLink w:val="1"/>
    <w:lvl w:ilvl="0" w:tplc="B400F3B4">
      <w:start w:val="1"/>
      <w:numFmt w:val="bullet"/>
      <w:lvlText w:val="●"/>
      <w:lvlJc w:val="left"/>
      <w:pPr>
        <w:tabs>
          <w:tab w:val="num" w:pos="568"/>
        </w:tabs>
        <w:ind w:left="704"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6E8FCE2">
      <w:start w:val="1"/>
      <w:numFmt w:val="bullet"/>
      <w:lvlText w:val="■"/>
      <w:lvlJc w:val="left"/>
      <w:pPr>
        <w:tabs>
          <w:tab w:val="num" w:pos="852"/>
        </w:tabs>
        <w:ind w:left="988"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E76DCAA">
      <w:start w:val="1"/>
      <w:numFmt w:val="bullet"/>
      <w:lvlText w:val="◆"/>
      <w:lvlJc w:val="left"/>
      <w:pPr>
        <w:tabs>
          <w:tab w:val="num" w:pos="1420"/>
        </w:tabs>
        <w:ind w:left="1556"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7A0D2F2">
      <w:start w:val="1"/>
      <w:numFmt w:val="bullet"/>
      <w:lvlText w:val="●"/>
      <w:lvlJc w:val="left"/>
      <w:pPr>
        <w:tabs>
          <w:tab w:val="num" w:pos="1704"/>
        </w:tabs>
        <w:ind w:left="1840"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58822A">
      <w:start w:val="1"/>
      <w:numFmt w:val="bullet"/>
      <w:lvlText w:val="■"/>
      <w:lvlJc w:val="left"/>
      <w:pPr>
        <w:tabs>
          <w:tab w:val="num" w:pos="2272"/>
        </w:tabs>
        <w:ind w:left="2408" w:hanging="4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7D00454">
      <w:start w:val="1"/>
      <w:numFmt w:val="bullet"/>
      <w:lvlText w:val="◆"/>
      <w:lvlJc w:val="left"/>
      <w:pPr>
        <w:tabs>
          <w:tab w:val="num" w:pos="2556"/>
        </w:tabs>
        <w:ind w:left="2692" w:hanging="3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3744516">
      <w:start w:val="1"/>
      <w:numFmt w:val="bullet"/>
      <w:lvlText w:val="●"/>
      <w:lvlJc w:val="left"/>
      <w:pPr>
        <w:tabs>
          <w:tab w:val="num" w:pos="3124"/>
        </w:tabs>
        <w:ind w:left="3260"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16C3198">
      <w:start w:val="1"/>
      <w:numFmt w:val="bullet"/>
      <w:lvlText w:val="■"/>
      <w:lvlJc w:val="left"/>
      <w:pPr>
        <w:tabs>
          <w:tab w:val="num" w:pos="3408"/>
        </w:tabs>
        <w:ind w:left="3544"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BC6E48">
      <w:start w:val="1"/>
      <w:numFmt w:val="bullet"/>
      <w:lvlText w:val="◆"/>
      <w:lvlJc w:val="left"/>
      <w:pPr>
        <w:tabs>
          <w:tab w:val="num" w:pos="3976"/>
        </w:tabs>
        <w:ind w:left="4112" w:hanging="46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EEC043C"/>
    <w:multiLevelType w:val="hybridMultilevel"/>
    <w:tmpl w:val="B0C88414"/>
    <w:lvl w:ilvl="0" w:tplc="04090001">
      <w:start w:val="1"/>
      <w:numFmt w:val="bullet"/>
      <w:lvlText w:val=""/>
      <w:lvlJc w:val="left"/>
      <w:pPr>
        <w:ind w:left="704" w:hanging="420"/>
      </w:pPr>
      <w:rPr>
        <w:rFonts w:ascii="Wingdings" w:hAnsi="Wingdings" w:hint="default"/>
      </w:rPr>
    </w:lvl>
    <w:lvl w:ilvl="1" w:tplc="04090003">
      <w:start w:val="1"/>
      <w:numFmt w:val="bullet"/>
      <w:lvlText w:val=""/>
      <w:lvlJc w:val="left"/>
      <w:pPr>
        <w:ind w:left="1124" w:hanging="420"/>
      </w:pPr>
      <w:rPr>
        <w:rFonts w:ascii="Wingdings" w:hAnsi="Wingdings" w:hint="default"/>
      </w:rPr>
    </w:lvl>
    <w:lvl w:ilvl="2" w:tplc="04090005"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3" w:tentative="1">
      <w:start w:val="1"/>
      <w:numFmt w:val="bullet"/>
      <w:lvlText w:val=""/>
      <w:lvlJc w:val="left"/>
      <w:pPr>
        <w:ind w:left="2384" w:hanging="420"/>
      </w:pPr>
      <w:rPr>
        <w:rFonts w:ascii="Wingdings" w:hAnsi="Wingdings" w:hint="default"/>
      </w:rPr>
    </w:lvl>
    <w:lvl w:ilvl="5" w:tplc="04090005"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3" w:tentative="1">
      <w:start w:val="1"/>
      <w:numFmt w:val="bullet"/>
      <w:lvlText w:val=""/>
      <w:lvlJc w:val="left"/>
      <w:pPr>
        <w:ind w:left="3644" w:hanging="420"/>
      </w:pPr>
      <w:rPr>
        <w:rFonts w:ascii="Wingdings" w:hAnsi="Wingdings" w:hint="default"/>
      </w:rPr>
    </w:lvl>
    <w:lvl w:ilvl="8" w:tplc="04090005" w:tentative="1">
      <w:start w:val="1"/>
      <w:numFmt w:val="bullet"/>
      <w:lvlText w:val=""/>
      <w:lvlJc w:val="left"/>
      <w:pPr>
        <w:ind w:left="4064" w:hanging="420"/>
      </w:pPr>
      <w:rPr>
        <w:rFonts w:ascii="Wingdings" w:hAnsi="Wingdings" w:hint="default"/>
      </w:rPr>
    </w:lvl>
  </w:abstractNum>
  <w:abstractNum w:abstractNumId="15" w15:restartNumberingAfterBreak="0">
    <w:nsid w:val="53E40D05"/>
    <w:multiLevelType w:val="hybridMultilevel"/>
    <w:tmpl w:val="85F47B30"/>
    <w:numStyleLink w:val="3"/>
  </w:abstractNum>
  <w:abstractNum w:abstractNumId="16" w15:restartNumberingAfterBreak="0">
    <w:nsid w:val="709B3609"/>
    <w:multiLevelType w:val="hybridMultilevel"/>
    <w:tmpl w:val="85F47B30"/>
    <w:styleLink w:val="3"/>
    <w:lvl w:ilvl="0" w:tplc="8042CD1C">
      <w:start w:val="1"/>
      <w:numFmt w:val="bullet"/>
      <w:lvlText w:val="●"/>
      <w:lvlJc w:val="left"/>
      <w:pPr>
        <w:tabs>
          <w:tab w:val="num" w:pos="284"/>
        </w:tabs>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188AFC2">
      <w:start w:val="1"/>
      <w:numFmt w:val="bullet"/>
      <w:lvlText w:val="■"/>
      <w:lvlJc w:val="left"/>
      <w:pPr>
        <w:tabs>
          <w:tab w:val="num" w:pos="568"/>
        </w:tabs>
        <w:ind w:left="7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D0432C8">
      <w:start w:val="1"/>
      <w:numFmt w:val="bullet"/>
      <w:lvlText w:val="◆"/>
      <w:lvlJc w:val="left"/>
      <w:pPr>
        <w:tabs>
          <w:tab w:val="num" w:pos="1136"/>
        </w:tabs>
        <w:ind w:left="1272" w:hanging="4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0D21CEC">
      <w:start w:val="1"/>
      <w:numFmt w:val="bullet"/>
      <w:lvlText w:val="●"/>
      <w:lvlJc w:val="left"/>
      <w:pPr>
        <w:tabs>
          <w:tab w:val="num" w:pos="1420"/>
        </w:tabs>
        <w:ind w:left="1556"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4320ABA">
      <w:start w:val="1"/>
      <w:numFmt w:val="bullet"/>
      <w:lvlText w:val="■"/>
      <w:lvlJc w:val="left"/>
      <w:pPr>
        <w:tabs>
          <w:tab w:val="num" w:pos="1988"/>
        </w:tabs>
        <w:ind w:left="2124" w:hanging="4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2F09E46">
      <w:start w:val="1"/>
      <w:numFmt w:val="bullet"/>
      <w:lvlText w:val="◆"/>
      <w:lvlJc w:val="left"/>
      <w:pPr>
        <w:tabs>
          <w:tab w:val="num" w:pos="2272"/>
        </w:tabs>
        <w:ind w:left="2408" w:hanging="3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3D002A6">
      <w:start w:val="1"/>
      <w:numFmt w:val="bullet"/>
      <w:lvlText w:val="●"/>
      <w:lvlJc w:val="left"/>
      <w:pPr>
        <w:tabs>
          <w:tab w:val="num" w:pos="2840"/>
        </w:tabs>
        <w:ind w:left="2976" w:hanging="4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2B02130">
      <w:start w:val="1"/>
      <w:numFmt w:val="bullet"/>
      <w:lvlText w:val="■"/>
      <w:lvlJc w:val="left"/>
      <w:pPr>
        <w:tabs>
          <w:tab w:val="num" w:pos="3124"/>
        </w:tabs>
        <w:ind w:left="326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A16AEF8">
      <w:start w:val="1"/>
      <w:numFmt w:val="bullet"/>
      <w:lvlText w:val="◆"/>
      <w:lvlJc w:val="left"/>
      <w:pPr>
        <w:tabs>
          <w:tab w:val="num" w:pos="3692"/>
        </w:tabs>
        <w:ind w:left="3828" w:hanging="46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4B62BDC"/>
    <w:multiLevelType w:val="hybridMultilevel"/>
    <w:tmpl w:val="986C02E2"/>
    <w:lvl w:ilvl="0" w:tplc="4D507CC8">
      <w:start w:val="1"/>
      <w:numFmt w:val="bullet"/>
      <w:lvlText w:val="•"/>
      <w:lvlJc w:val="left"/>
      <w:pPr>
        <w:tabs>
          <w:tab w:val="num" w:pos="284"/>
        </w:tabs>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774E2E33"/>
    <w:multiLevelType w:val="hybridMultilevel"/>
    <w:tmpl w:val="25A6C6E6"/>
    <w:styleLink w:val="2"/>
    <w:lvl w:ilvl="0" w:tplc="1AD230C0">
      <w:start w:val="1"/>
      <w:numFmt w:val="bullet"/>
      <w:lvlText w:val="•"/>
      <w:lvlJc w:val="left"/>
      <w:pPr>
        <w:tabs>
          <w:tab w:val="num" w:pos="284"/>
        </w:tabs>
        <w:ind w:left="48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B630D87E">
      <w:start w:val="1"/>
      <w:numFmt w:val="bullet"/>
      <w:lvlText w:val="–"/>
      <w:lvlJc w:val="left"/>
      <w:pPr>
        <w:tabs>
          <w:tab w:val="num" w:pos="852"/>
        </w:tabs>
        <w:ind w:left="1048" w:hanging="328"/>
      </w:pPr>
      <w:rPr>
        <w:rFonts w:hAnsi="Arial Unicode MS"/>
        <w:caps w:val="0"/>
        <w:smallCaps w:val="0"/>
        <w:strike w:val="0"/>
        <w:dstrike w:val="0"/>
        <w:outline w:val="0"/>
        <w:emboss w:val="0"/>
        <w:imprint w:val="0"/>
        <w:spacing w:val="0"/>
        <w:w w:val="100"/>
        <w:kern w:val="0"/>
        <w:position w:val="0"/>
        <w:highlight w:val="none"/>
        <w:vertAlign w:val="baseline"/>
      </w:rPr>
    </w:lvl>
    <w:lvl w:ilvl="2" w:tplc="FB5EFDC4">
      <w:start w:val="1"/>
      <w:numFmt w:val="bullet"/>
      <w:lvlText w:val="•"/>
      <w:lvlJc w:val="left"/>
      <w:pPr>
        <w:tabs>
          <w:tab w:val="num" w:pos="1704"/>
        </w:tabs>
        <w:ind w:left="1900" w:hanging="460"/>
      </w:pPr>
      <w:rPr>
        <w:rFonts w:hAnsi="Arial Unicode MS"/>
        <w:caps w:val="0"/>
        <w:smallCaps w:val="0"/>
        <w:strike w:val="0"/>
        <w:dstrike w:val="0"/>
        <w:outline w:val="0"/>
        <w:emboss w:val="0"/>
        <w:imprint w:val="0"/>
        <w:spacing w:val="0"/>
        <w:w w:val="100"/>
        <w:kern w:val="0"/>
        <w:position w:val="0"/>
        <w:highlight w:val="none"/>
        <w:vertAlign w:val="baseline"/>
      </w:rPr>
    </w:lvl>
    <w:lvl w:ilvl="3" w:tplc="147AE952">
      <w:start w:val="1"/>
      <w:numFmt w:val="bullet"/>
      <w:lvlText w:val="–"/>
      <w:lvlJc w:val="left"/>
      <w:pPr>
        <w:tabs>
          <w:tab w:val="num" w:pos="2272"/>
        </w:tabs>
        <w:ind w:left="2468" w:hanging="308"/>
      </w:pPr>
      <w:rPr>
        <w:rFonts w:hAnsi="Arial Unicode MS"/>
        <w:caps w:val="0"/>
        <w:smallCaps w:val="0"/>
        <w:strike w:val="0"/>
        <w:dstrike w:val="0"/>
        <w:outline w:val="0"/>
        <w:emboss w:val="0"/>
        <w:imprint w:val="0"/>
        <w:spacing w:val="0"/>
        <w:w w:val="100"/>
        <w:kern w:val="0"/>
        <w:position w:val="0"/>
        <w:highlight w:val="none"/>
        <w:vertAlign w:val="baseline"/>
      </w:rPr>
    </w:lvl>
    <w:lvl w:ilvl="4" w:tplc="B71C4A4A">
      <w:start w:val="1"/>
      <w:numFmt w:val="bullet"/>
      <w:lvlText w:val="•"/>
      <w:lvlJc w:val="left"/>
      <w:pPr>
        <w:tabs>
          <w:tab w:val="num" w:pos="3124"/>
        </w:tabs>
        <w:ind w:left="3320" w:hanging="440"/>
      </w:pPr>
      <w:rPr>
        <w:rFonts w:hAnsi="Arial Unicode MS"/>
        <w:caps w:val="0"/>
        <w:smallCaps w:val="0"/>
        <w:strike w:val="0"/>
        <w:dstrike w:val="0"/>
        <w:outline w:val="0"/>
        <w:emboss w:val="0"/>
        <w:imprint w:val="0"/>
        <w:spacing w:val="0"/>
        <w:w w:val="100"/>
        <w:kern w:val="0"/>
        <w:position w:val="0"/>
        <w:highlight w:val="none"/>
        <w:vertAlign w:val="baseline"/>
      </w:rPr>
    </w:lvl>
    <w:lvl w:ilvl="5" w:tplc="77427C6A">
      <w:start w:val="1"/>
      <w:numFmt w:val="bullet"/>
      <w:lvlText w:val="–"/>
      <w:lvlJc w:val="left"/>
      <w:pPr>
        <w:tabs>
          <w:tab w:val="num" w:pos="3976"/>
        </w:tabs>
        <w:ind w:left="4172" w:hanging="572"/>
      </w:pPr>
      <w:rPr>
        <w:rFonts w:hAnsi="Arial Unicode MS"/>
        <w:caps w:val="0"/>
        <w:smallCaps w:val="0"/>
        <w:strike w:val="0"/>
        <w:dstrike w:val="0"/>
        <w:outline w:val="0"/>
        <w:emboss w:val="0"/>
        <w:imprint w:val="0"/>
        <w:spacing w:val="0"/>
        <w:w w:val="100"/>
        <w:kern w:val="0"/>
        <w:position w:val="0"/>
        <w:highlight w:val="none"/>
        <w:vertAlign w:val="baseline"/>
      </w:rPr>
    </w:lvl>
    <w:lvl w:ilvl="6" w:tplc="58067986">
      <w:start w:val="1"/>
      <w:numFmt w:val="bullet"/>
      <w:lvlText w:val="•"/>
      <w:lvlJc w:val="left"/>
      <w:pPr>
        <w:tabs>
          <w:tab w:val="num" w:pos="4544"/>
        </w:tabs>
        <w:ind w:left="47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ADE0EA56">
      <w:start w:val="1"/>
      <w:numFmt w:val="bullet"/>
      <w:lvlText w:val="•"/>
      <w:lvlJc w:val="left"/>
      <w:pPr>
        <w:tabs>
          <w:tab w:val="num" w:pos="5264"/>
        </w:tabs>
        <w:ind w:left="54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A948E0C6">
      <w:start w:val="1"/>
      <w:numFmt w:val="bullet"/>
      <w:lvlText w:val="•"/>
      <w:lvlJc w:val="left"/>
      <w:pPr>
        <w:tabs>
          <w:tab w:val="num" w:pos="5984"/>
        </w:tabs>
        <w:ind w:left="6180" w:hanging="42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3"/>
  </w:num>
  <w:num w:numId="2">
    <w:abstractNumId w:val="9"/>
  </w:num>
  <w:num w:numId="3">
    <w:abstractNumId w:val="18"/>
  </w:num>
  <w:num w:numId="4">
    <w:abstractNumId w:val="3"/>
  </w:num>
  <w:num w:numId="5">
    <w:abstractNumId w:val="16"/>
  </w:num>
  <w:num w:numId="6">
    <w:abstractNumId w:val="15"/>
  </w:num>
  <w:num w:numId="7">
    <w:abstractNumId w:val="15"/>
    <w:lvlOverride w:ilvl="0">
      <w:lvl w:ilvl="0" w:tplc="4B185A9C">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B282A52">
        <w:start w:val="1"/>
        <w:numFmt w:val="bullet"/>
        <w:lvlText w:val="■"/>
        <w:lvlJc w:val="left"/>
        <w:pPr>
          <w:ind w:left="568" w:hanging="1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12F3FC">
        <w:start w:val="1"/>
        <w:numFmt w:val="bullet"/>
        <w:lvlText w:val="◆"/>
        <w:lvlJc w:val="left"/>
        <w:pPr>
          <w:ind w:left="1136"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78840A">
        <w:start w:val="1"/>
        <w:numFmt w:val="bullet"/>
        <w:lvlText w:val="●"/>
        <w:lvlJc w:val="left"/>
        <w:pPr>
          <w:ind w:left="1420" w:hanging="1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B40A256">
        <w:start w:val="1"/>
        <w:numFmt w:val="bullet"/>
        <w:lvlText w:val="■"/>
        <w:lvlJc w:val="left"/>
        <w:pPr>
          <w:ind w:left="1988" w:hanging="3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1C8292">
        <w:start w:val="1"/>
        <w:numFmt w:val="bullet"/>
        <w:lvlText w:val="◆"/>
        <w:lvlJc w:val="left"/>
        <w:pPr>
          <w:ind w:left="2272" w:hanging="1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90B5FE">
        <w:start w:val="1"/>
        <w:numFmt w:val="bullet"/>
        <w:lvlText w:val="●"/>
        <w:lvlJc w:val="left"/>
        <w:pPr>
          <w:ind w:left="284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DEC5A2">
        <w:start w:val="1"/>
        <w:numFmt w:val="bullet"/>
        <w:lvlText w:val="■"/>
        <w:lvlJc w:val="left"/>
        <w:pPr>
          <w:ind w:left="3124" w:hanging="1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2FEB3F8">
        <w:start w:val="1"/>
        <w:numFmt w:val="bullet"/>
        <w:lvlText w:val="◆"/>
        <w:lvlJc w:val="left"/>
        <w:pPr>
          <w:ind w:left="3692"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15"/>
    <w:lvlOverride w:ilvl="0">
      <w:lvl w:ilvl="0" w:tplc="4B185A9C">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B282A52">
        <w:start w:val="1"/>
        <w:numFmt w:val="bullet"/>
        <w:lvlText w:val="■"/>
        <w:lvlJc w:val="left"/>
        <w:pPr>
          <w:ind w:left="420" w:hanging="1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12F3FC">
        <w:start w:val="1"/>
        <w:numFmt w:val="bullet"/>
        <w:lvlText w:val="◆"/>
        <w:lvlJc w:val="left"/>
        <w:pPr>
          <w:ind w:left="840" w:hanging="2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78840A">
        <w:start w:val="1"/>
        <w:numFmt w:val="bullet"/>
        <w:lvlText w:val="●"/>
        <w:lvlJc w:val="left"/>
        <w:pPr>
          <w:ind w:left="1260" w:hanging="1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B40A256">
        <w:start w:val="1"/>
        <w:numFmt w:val="bullet"/>
        <w:lvlText w:val="■"/>
        <w:lvlJc w:val="left"/>
        <w:pPr>
          <w:ind w:left="1680" w:hanging="30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1C8292">
        <w:start w:val="1"/>
        <w:numFmt w:val="bullet"/>
        <w:lvlText w:val="◆"/>
        <w:lvlJc w:val="left"/>
        <w:pPr>
          <w:ind w:left="2100" w:hanging="1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90B5FE">
        <w:start w:val="1"/>
        <w:numFmt w:val="bullet"/>
        <w:lvlText w:val="●"/>
        <w:lvlJc w:val="left"/>
        <w:pPr>
          <w:ind w:left="2520"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DEC5A2">
        <w:start w:val="1"/>
        <w:numFmt w:val="bullet"/>
        <w:lvlText w:val="■"/>
        <w:lvlJc w:val="left"/>
        <w:pPr>
          <w:ind w:left="2940" w:hanging="1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2FEB3F8">
        <w:start w:val="1"/>
        <w:numFmt w:val="bullet"/>
        <w:lvlText w:val="◆"/>
        <w:lvlJc w:val="left"/>
        <w:pPr>
          <w:ind w:left="3360"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15"/>
    <w:lvlOverride w:ilvl="0">
      <w:lvl w:ilvl="0" w:tplc="4B185A9C">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B282A52">
        <w:start w:val="1"/>
        <w:numFmt w:val="bullet"/>
        <w:lvlText w:val="■"/>
        <w:lvlJc w:val="left"/>
        <w:pPr>
          <w:ind w:left="568" w:hanging="1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B12F3FC">
        <w:start w:val="1"/>
        <w:numFmt w:val="bullet"/>
        <w:lvlText w:val="◆"/>
        <w:lvlJc w:val="left"/>
        <w:pPr>
          <w:ind w:left="11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B878840A">
        <w:start w:val="1"/>
        <w:numFmt w:val="bullet"/>
        <w:lvlText w:val="●"/>
        <w:lvlJc w:val="left"/>
        <w:pPr>
          <w:ind w:left="1420" w:hanging="1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B40A256">
        <w:start w:val="1"/>
        <w:numFmt w:val="bullet"/>
        <w:lvlText w:val="■"/>
        <w:lvlJc w:val="left"/>
        <w:pPr>
          <w:ind w:left="19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11C8292">
        <w:start w:val="1"/>
        <w:numFmt w:val="bullet"/>
        <w:lvlText w:val="◆"/>
        <w:lvlJc w:val="left"/>
        <w:pPr>
          <w:ind w:left="2272" w:hanging="17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690B5FE">
        <w:start w:val="1"/>
        <w:numFmt w:val="bullet"/>
        <w:lvlText w:val="●"/>
        <w:lvlJc w:val="left"/>
        <w:pPr>
          <w:ind w:left="28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DEC5A2">
        <w:start w:val="1"/>
        <w:numFmt w:val="bullet"/>
        <w:lvlText w:val="■"/>
        <w:lvlJc w:val="left"/>
        <w:pPr>
          <w:ind w:left="3124" w:hanging="1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2FEB3F8">
        <w:start w:val="1"/>
        <w:numFmt w:val="bullet"/>
        <w:lvlText w:val="◆"/>
        <w:lvlJc w:val="left"/>
        <w:pPr>
          <w:ind w:left="36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8"/>
  </w:num>
  <w:num w:numId="11">
    <w:abstractNumId w:val="17"/>
  </w:num>
  <w:num w:numId="12">
    <w:abstractNumId w:val="12"/>
  </w:num>
  <w:num w:numId="13">
    <w:abstractNumId w:val="15"/>
  </w:num>
  <w:num w:numId="14">
    <w:abstractNumId w:val="1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15"/>
    <w:lvlOverride w:ilvl="0">
      <w:lvl w:ilvl="0" w:tplc="4B185A9C">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lvl w:ilvl="1" w:tplc="7B282A52">
        <w:start w:val="1"/>
        <w:numFmt w:val="bullet"/>
        <w:lvlText w:val=""/>
        <w:lvlJc w:val="left"/>
        <w:pPr>
          <w:ind w:left="84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2">
      <w:lvl w:ilvl="2" w:tplc="0B12F3FC">
        <w:start w:val="1"/>
        <w:numFmt w:val="bullet"/>
        <w:lvlText w:val=""/>
        <w:lvlJc w:val="left"/>
        <w:pPr>
          <w:ind w:left="126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3">
      <w:lvl w:ilvl="3" w:tplc="B878840A">
        <w:start w:val="1"/>
        <w:numFmt w:val="bullet"/>
        <w:lvlText w:val=""/>
        <w:lvlJc w:val="left"/>
        <w:pPr>
          <w:ind w:left="168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4">
      <w:lvl w:ilvl="4" w:tplc="DB40A256">
        <w:start w:val="1"/>
        <w:numFmt w:val="bullet"/>
        <w:lvlText w:val=""/>
        <w:lvlJc w:val="left"/>
        <w:pPr>
          <w:ind w:left="210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5">
      <w:lvl w:ilvl="5" w:tplc="311C8292">
        <w:start w:val="1"/>
        <w:numFmt w:val="bullet"/>
        <w:lvlText w:val=""/>
        <w:lvlJc w:val="left"/>
        <w:pPr>
          <w:ind w:left="252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6">
      <w:lvl w:ilvl="6" w:tplc="9690B5FE">
        <w:start w:val="1"/>
        <w:numFmt w:val="bullet"/>
        <w:lvlText w:val=""/>
        <w:lvlJc w:val="left"/>
        <w:pPr>
          <w:ind w:left="294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7">
      <w:lvl w:ilvl="7" w:tplc="76DEC5A2">
        <w:start w:val="1"/>
        <w:numFmt w:val="bullet"/>
        <w:lvlText w:val=""/>
        <w:lvlJc w:val="left"/>
        <w:pPr>
          <w:ind w:left="336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8">
      <w:lvl w:ilvl="8" w:tplc="92FEB3F8">
        <w:start w:val="1"/>
        <w:numFmt w:val="bullet"/>
        <w:lvlText w:val=""/>
        <w:lvlJc w:val="left"/>
        <w:pPr>
          <w:ind w:left="3780" w:hanging="420"/>
        </w:pPr>
        <w:rPr>
          <w:rFonts w:ascii="Wingdings" w:eastAsia="Arial Unicode MS" w:hAnsi="Wingdings" w:cs="Arial Unicode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num>
  <w:num w:numId="19">
    <w:abstractNumId w:val="1"/>
  </w:num>
  <w:num w:numId="20">
    <w:abstractNumId w:val="6"/>
  </w:num>
  <w:num w:numId="21">
    <w:abstractNumId w:val="0"/>
  </w:num>
  <w:num w:numId="22">
    <w:abstractNumId w:val="11"/>
  </w:num>
  <w:num w:numId="23">
    <w:abstractNumId w:val="7"/>
  </w:num>
  <w:num w:numId="24">
    <w:abstractNumId w:val="1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bordersDoNotSurroundHeader/>
  <w:bordersDoNotSurroundFooter/>
  <w:defaultTabStop w:val="284"/>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21D"/>
    <w:rsid w:val="00001DF4"/>
    <w:rsid w:val="00005F89"/>
    <w:rsid w:val="000139F8"/>
    <w:rsid w:val="00024C81"/>
    <w:rsid w:val="00030809"/>
    <w:rsid w:val="00031465"/>
    <w:rsid w:val="00040E24"/>
    <w:rsid w:val="00042743"/>
    <w:rsid w:val="00053794"/>
    <w:rsid w:val="000649CE"/>
    <w:rsid w:val="00064ECC"/>
    <w:rsid w:val="0006612D"/>
    <w:rsid w:val="00071286"/>
    <w:rsid w:val="0008031B"/>
    <w:rsid w:val="00082260"/>
    <w:rsid w:val="000863F8"/>
    <w:rsid w:val="00095308"/>
    <w:rsid w:val="000A23CF"/>
    <w:rsid w:val="000A2651"/>
    <w:rsid w:val="000A40AA"/>
    <w:rsid w:val="000B2A57"/>
    <w:rsid w:val="000C2CFB"/>
    <w:rsid w:val="000C3864"/>
    <w:rsid w:val="000D24A7"/>
    <w:rsid w:val="000D341F"/>
    <w:rsid w:val="000D4ED8"/>
    <w:rsid w:val="000E1459"/>
    <w:rsid w:val="000F25BA"/>
    <w:rsid w:val="00107DCC"/>
    <w:rsid w:val="00110E18"/>
    <w:rsid w:val="001151E7"/>
    <w:rsid w:val="001207E6"/>
    <w:rsid w:val="00123D8A"/>
    <w:rsid w:val="00132666"/>
    <w:rsid w:val="001417B4"/>
    <w:rsid w:val="0015239C"/>
    <w:rsid w:val="001613BA"/>
    <w:rsid w:val="00163D41"/>
    <w:rsid w:val="0016475E"/>
    <w:rsid w:val="00173E22"/>
    <w:rsid w:val="00180471"/>
    <w:rsid w:val="00183366"/>
    <w:rsid w:val="00195BA1"/>
    <w:rsid w:val="001A4672"/>
    <w:rsid w:val="001B225C"/>
    <w:rsid w:val="001B43CB"/>
    <w:rsid w:val="001B7914"/>
    <w:rsid w:val="001C14DF"/>
    <w:rsid w:val="001C56C8"/>
    <w:rsid w:val="001E2C02"/>
    <w:rsid w:val="001E693D"/>
    <w:rsid w:val="001E765E"/>
    <w:rsid w:val="001F6CC9"/>
    <w:rsid w:val="0020192C"/>
    <w:rsid w:val="0020647A"/>
    <w:rsid w:val="00211778"/>
    <w:rsid w:val="002151BB"/>
    <w:rsid w:val="00241333"/>
    <w:rsid w:val="0024142B"/>
    <w:rsid w:val="00252DA8"/>
    <w:rsid w:val="00255AD2"/>
    <w:rsid w:val="00273775"/>
    <w:rsid w:val="00276A4E"/>
    <w:rsid w:val="0028792A"/>
    <w:rsid w:val="00291F94"/>
    <w:rsid w:val="00292D45"/>
    <w:rsid w:val="002950AC"/>
    <w:rsid w:val="00295567"/>
    <w:rsid w:val="002A2760"/>
    <w:rsid w:val="002A4D6A"/>
    <w:rsid w:val="002B013C"/>
    <w:rsid w:val="002B49CC"/>
    <w:rsid w:val="002C2B88"/>
    <w:rsid w:val="002C3149"/>
    <w:rsid w:val="002C3442"/>
    <w:rsid w:val="002C49A9"/>
    <w:rsid w:val="002C50CF"/>
    <w:rsid w:val="002E01B7"/>
    <w:rsid w:val="002E5665"/>
    <w:rsid w:val="002F2F94"/>
    <w:rsid w:val="002F6FB7"/>
    <w:rsid w:val="002F7F64"/>
    <w:rsid w:val="003028A5"/>
    <w:rsid w:val="00304A10"/>
    <w:rsid w:val="0031751D"/>
    <w:rsid w:val="00322A1C"/>
    <w:rsid w:val="00355477"/>
    <w:rsid w:val="00363C11"/>
    <w:rsid w:val="00375703"/>
    <w:rsid w:val="00377967"/>
    <w:rsid w:val="003863FD"/>
    <w:rsid w:val="00394AF6"/>
    <w:rsid w:val="00397656"/>
    <w:rsid w:val="003A27C8"/>
    <w:rsid w:val="003A2B92"/>
    <w:rsid w:val="003A5227"/>
    <w:rsid w:val="003A6EDF"/>
    <w:rsid w:val="003B4CCA"/>
    <w:rsid w:val="003C51D9"/>
    <w:rsid w:val="003D37CC"/>
    <w:rsid w:val="003E006A"/>
    <w:rsid w:val="003E1FEF"/>
    <w:rsid w:val="00406270"/>
    <w:rsid w:val="0041172E"/>
    <w:rsid w:val="00422000"/>
    <w:rsid w:val="00423177"/>
    <w:rsid w:val="0044263B"/>
    <w:rsid w:val="00442B21"/>
    <w:rsid w:val="004456F9"/>
    <w:rsid w:val="00454965"/>
    <w:rsid w:val="00457F4C"/>
    <w:rsid w:val="00465CC8"/>
    <w:rsid w:val="0046638D"/>
    <w:rsid w:val="00475F3C"/>
    <w:rsid w:val="00477300"/>
    <w:rsid w:val="0048238C"/>
    <w:rsid w:val="0048265F"/>
    <w:rsid w:val="00482782"/>
    <w:rsid w:val="004B09C3"/>
    <w:rsid w:val="004B56EF"/>
    <w:rsid w:val="004B67A9"/>
    <w:rsid w:val="004C447E"/>
    <w:rsid w:val="004C7102"/>
    <w:rsid w:val="004D3A33"/>
    <w:rsid w:val="004D6952"/>
    <w:rsid w:val="004E174E"/>
    <w:rsid w:val="004E38A6"/>
    <w:rsid w:val="004E4F14"/>
    <w:rsid w:val="004F2908"/>
    <w:rsid w:val="00500EB6"/>
    <w:rsid w:val="005070AF"/>
    <w:rsid w:val="00512DEA"/>
    <w:rsid w:val="0051307C"/>
    <w:rsid w:val="00522D8A"/>
    <w:rsid w:val="00522E82"/>
    <w:rsid w:val="0052701B"/>
    <w:rsid w:val="00531420"/>
    <w:rsid w:val="005422B0"/>
    <w:rsid w:val="00553927"/>
    <w:rsid w:val="00556324"/>
    <w:rsid w:val="00557A53"/>
    <w:rsid w:val="00560581"/>
    <w:rsid w:val="00562F96"/>
    <w:rsid w:val="00572CE7"/>
    <w:rsid w:val="00573EBD"/>
    <w:rsid w:val="005B3D39"/>
    <w:rsid w:val="005B3ED5"/>
    <w:rsid w:val="005C5FC2"/>
    <w:rsid w:val="005C7872"/>
    <w:rsid w:val="005D273F"/>
    <w:rsid w:val="005D3DF7"/>
    <w:rsid w:val="005E1CCD"/>
    <w:rsid w:val="005E4295"/>
    <w:rsid w:val="005F276C"/>
    <w:rsid w:val="005F4499"/>
    <w:rsid w:val="005F4EF6"/>
    <w:rsid w:val="00600B5B"/>
    <w:rsid w:val="006033F5"/>
    <w:rsid w:val="00606833"/>
    <w:rsid w:val="00610AAE"/>
    <w:rsid w:val="006226B2"/>
    <w:rsid w:val="00634107"/>
    <w:rsid w:val="00636BC3"/>
    <w:rsid w:val="00641C5A"/>
    <w:rsid w:val="00644A08"/>
    <w:rsid w:val="006508E9"/>
    <w:rsid w:val="006666D5"/>
    <w:rsid w:val="00672B3A"/>
    <w:rsid w:val="006734A6"/>
    <w:rsid w:val="0067538C"/>
    <w:rsid w:val="0068050B"/>
    <w:rsid w:val="006844B2"/>
    <w:rsid w:val="00690EC1"/>
    <w:rsid w:val="0069571F"/>
    <w:rsid w:val="006B37E4"/>
    <w:rsid w:val="006C1FF9"/>
    <w:rsid w:val="006D2AF8"/>
    <w:rsid w:val="006D3904"/>
    <w:rsid w:val="006D549D"/>
    <w:rsid w:val="006D6FF5"/>
    <w:rsid w:val="006E081A"/>
    <w:rsid w:val="006E1FA4"/>
    <w:rsid w:val="006E6096"/>
    <w:rsid w:val="006E78C7"/>
    <w:rsid w:val="006F67CC"/>
    <w:rsid w:val="00700276"/>
    <w:rsid w:val="0070610C"/>
    <w:rsid w:val="00714044"/>
    <w:rsid w:val="007152C4"/>
    <w:rsid w:val="00725DA2"/>
    <w:rsid w:val="00727151"/>
    <w:rsid w:val="007304CA"/>
    <w:rsid w:val="00732DD1"/>
    <w:rsid w:val="00732EB0"/>
    <w:rsid w:val="0073600D"/>
    <w:rsid w:val="00741E86"/>
    <w:rsid w:val="00741EE4"/>
    <w:rsid w:val="00744816"/>
    <w:rsid w:val="00746940"/>
    <w:rsid w:val="00761717"/>
    <w:rsid w:val="00761CC2"/>
    <w:rsid w:val="007733A9"/>
    <w:rsid w:val="0077722B"/>
    <w:rsid w:val="00786F5E"/>
    <w:rsid w:val="00796101"/>
    <w:rsid w:val="007A4B42"/>
    <w:rsid w:val="007A5697"/>
    <w:rsid w:val="007A7D0C"/>
    <w:rsid w:val="007B3EFA"/>
    <w:rsid w:val="007B6763"/>
    <w:rsid w:val="007D7FE5"/>
    <w:rsid w:val="007E5766"/>
    <w:rsid w:val="007F13A4"/>
    <w:rsid w:val="008011E9"/>
    <w:rsid w:val="008029A3"/>
    <w:rsid w:val="00803D1D"/>
    <w:rsid w:val="008056BF"/>
    <w:rsid w:val="008066FB"/>
    <w:rsid w:val="00806D3D"/>
    <w:rsid w:val="008132B5"/>
    <w:rsid w:val="00814C52"/>
    <w:rsid w:val="00824E54"/>
    <w:rsid w:val="00845054"/>
    <w:rsid w:val="00846783"/>
    <w:rsid w:val="0085020D"/>
    <w:rsid w:val="00851D44"/>
    <w:rsid w:val="00853847"/>
    <w:rsid w:val="00874F38"/>
    <w:rsid w:val="00877021"/>
    <w:rsid w:val="008812A9"/>
    <w:rsid w:val="008843AC"/>
    <w:rsid w:val="008B1467"/>
    <w:rsid w:val="008B4085"/>
    <w:rsid w:val="008C1AAF"/>
    <w:rsid w:val="008C4C03"/>
    <w:rsid w:val="008D3548"/>
    <w:rsid w:val="008E312A"/>
    <w:rsid w:val="008F0B43"/>
    <w:rsid w:val="008F66C4"/>
    <w:rsid w:val="00900086"/>
    <w:rsid w:val="009063B6"/>
    <w:rsid w:val="00934175"/>
    <w:rsid w:val="0094583E"/>
    <w:rsid w:val="009458ED"/>
    <w:rsid w:val="009556B5"/>
    <w:rsid w:val="00955E77"/>
    <w:rsid w:val="00957DF9"/>
    <w:rsid w:val="00963790"/>
    <w:rsid w:val="0098023A"/>
    <w:rsid w:val="009869BF"/>
    <w:rsid w:val="00990003"/>
    <w:rsid w:val="00990C7C"/>
    <w:rsid w:val="00997266"/>
    <w:rsid w:val="00997895"/>
    <w:rsid w:val="009B7B74"/>
    <w:rsid w:val="009C1C93"/>
    <w:rsid w:val="009D75E2"/>
    <w:rsid w:val="009E52D7"/>
    <w:rsid w:val="009F06EB"/>
    <w:rsid w:val="009F4A55"/>
    <w:rsid w:val="009F7346"/>
    <w:rsid w:val="009F7C11"/>
    <w:rsid w:val="00A00367"/>
    <w:rsid w:val="00A05C97"/>
    <w:rsid w:val="00A119BD"/>
    <w:rsid w:val="00A11B6A"/>
    <w:rsid w:val="00A22A71"/>
    <w:rsid w:val="00A24AD9"/>
    <w:rsid w:val="00A26EDA"/>
    <w:rsid w:val="00A30545"/>
    <w:rsid w:val="00A3624B"/>
    <w:rsid w:val="00A36EEE"/>
    <w:rsid w:val="00A374B1"/>
    <w:rsid w:val="00A45813"/>
    <w:rsid w:val="00A50D81"/>
    <w:rsid w:val="00A524FE"/>
    <w:rsid w:val="00A65D94"/>
    <w:rsid w:val="00A67485"/>
    <w:rsid w:val="00A71467"/>
    <w:rsid w:val="00A74940"/>
    <w:rsid w:val="00A80A23"/>
    <w:rsid w:val="00A90B40"/>
    <w:rsid w:val="00A92516"/>
    <w:rsid w:val="00A94452"/>
    <w:rsid w:val="00AA6972"/>
    <w:rsid w:val="00AA7424"/>
    <w:rsid w:val="00AA7C8D"/>
    <w:rsid w:val="00AB00EC"/>
    <w:rsid w:val="00AC112C"/>
    <w:rsid w:val="00AC1579"/>
    <w:rsid w:val="00AC4171"/>
    <w:rsid w:val="00AC51A6"/>
    <w:rsid w:val="00AC5484"/>
    <w:rsid w:val="00AD5E10"/>
    <w:rsid w:val="00AE0237"/>
    <w:rsid w:val="00AF34E1"/>
    <w:rsid w:val="00AF45DB"/>
    <w:rsid w:val="00B0074F"/>
    <w:rsid w:val="00B1087D"/>
    <w:rsid w:val="00B17BE2"/>
    <w:rsid w:val="00B2525B"/>
    <w:rsid w:val="00B266A0"/>
    <w:rsid w:val="00B316B9"/>
    <w:rsid w:val="00B409E9"/>
    <w:rsid w:val="00B430BB"/>
    <w:rsid w:val="00B74E1D"/>
    <w:rsid w:val="00B75044"/>
    <w:rsid w:val="00B75F1F"/>
    <w:rsid w:val="00B805BB"/>
    <w:rsid w:val="00B80D20"/>
    <w:rsid w:val="00B81B54"/>
    <w:rsid w:val="00B837E0"/>
    <w:rsid w:val="00B83C42"/>
    <w:rsid w:val="00B83CFA"/>
    <w:rsid w:val="00B86AB2"/>
    <w:rsid w:val="00B9648D"/>
    <w:rsid w:val="00B965E3"/>
    <w:rsid w:val="00B96EFF"/>
    <w:rsid w:val="00BB2181"/>
    <w:rsid w:val="00BB23AB"/>
    <w:rsid w:val="00BB3815"/>
    <w:rsid w:val="00BC0B72"/>
    <w:rsid w:val="00BC3C6C"/>
    <w:rsid w:val="00BD07FF"/>
    <w:rsid w:val="00BE1102"/>
    <w:rsid w:val="00BF40F7"/>
    <w:rsid w:val="00C03ED0"/>
    <w:rsid w:val="00C17F7C"/>
    <w:rsid w:val="00C21159"/>
    <w:rsid w:val="00C2221D"/>
    <w:rsid w:val="00C27985"/>
    <w:rsid w:val="00C36F41"/>
    <w:rsid w:val="00C447F1"/>
    <w:rsid w:val="00C46790"/>
    <w:rsid w:val="00C50E27"/>
    <w:rsid w:val="00C53510"/>
    <w:rsid w:val="00C53C5A"/>
    <w:rsid w:val="00C546E2"/>
    <w:rsid w:val="00C63732"/>
    <w:rsid w:val="00C6412E"/>
    <w:rsid w:val="00C65199"/>
    <w:rsid w:val="00C71B1F"/>
    <w:rsid w:val="00C72125"/>
    <w:rsid w:val="00C73C93"/>
    <w:rsid w:val="00CB11A9"/>
    <w:rsid w:val="00CB5916"/>
    <w:rsid w:val="00CB7810"/>
    <w:rsid w:val="00CC2BC5"/>
    <w:rsid w:val="00CC5EBB"/>
    <w:rsid w:val="00CC7051"/>
    <w:rsid w:val="00CF6AD0"/>
    <w:rsid w:val="00D05639"/>
    <w:rsid w:val="00D07158"/>
    <w:rsid w:val="00D16F1D"/>
    <w:rsid w:val="00D22C7B"/>
    <w:rsid w:val="00D247D8"/>
    <w:rsid w:val="00D31801"/>
    <w:rsid w:val="00D31E23"/>
    <w:rsid w:val="00D31F03"/>
    <w:rsid w:val="00D458A4"/>
    <w:rsid w:val="00D45A97"/>
    <w:rsid w:val="00D45FE7"/>
    <w:rsid w:val="00D47958"/>
    <w:rsid w:val="00D51A2B"/>
    <w:rsid w:val="00D5607F"/>
    <w:rsid w:val="00D56749"/>
    <w:rsid w:val="00D721BB"/>
    <w:rsid w:val="00D74164"/>
    <w:rsid w:val="00D7457C"/>
    <w:rsid w:val="00D77527"/>
    <w:rsid w:val="00D812BD"/>
    <w:rsid w:val="00D91974"/>
    <w:rsid w:val="00DA4156"/>
    <w:rsid w:val="00DB2250"/>
    <w:rsid w:val="00DB46ED"/>
    <w:rsid w:val="00DC12EF"/>
    <w:rsid w:val="00DC53BA"/>
    <w:rsid w:val="00DD076B"/>
    <w:rsid w:val="00DD2727"/>
    <w:rsid w:val="00DD3983"/>
    <w:rsid w:val="00DE4F2C"/>
    <w:rsid w:val="00DE6FB3"/>
    <w:rsid w:val="00DF0748"/>
    <w:rsid w:val="00DF491C"/>
    <w:rsid w:val="00DF5028"/>
    <w:rsid w:val="00E03275"/>
    <w:rsid w:val="00E04983"/>
    <w:rsid w:val="00E14555"/>
    <w:rsid w:val="00E20078"/>
    <w:rsid w:val="00E2593C"/>
    <w:rsid w:val="00E2768B"/>
    <w:rsid w:val="00E350C8"/>
    <w:rsid w:val="00E36EC4"/>
    <w:rsid w:val="00E37BFC"/>
    <w:rsid w:val="00E4129A"/>
    <w:rsid w:val="00E45B13"/>
    <w:rsid w:val="00E526FB"/>
    <w:rsid w:val="00E52F5B"/>
    <w:rsid w:val="00E542C7"/>
    <w:rsid w:val="00E62931"/>
    <w:rsid w:val="00E6340C"/>
    <w:rsid w:val="00E7318F"/>
    <w:rsid w:val="00E83EEA"/>
    <w:rsid w:val="00E86B2B"/>
    <w:rsid w:val="00EA0B85"/>
    <w:rsid w:val="00EA1ED5"/>
    <w:rsid w:val="00EA1EEC"/>
    <w:rsid w:val="00EA3468"/>
    <w:rsid w:val="00EC0370"/>
    <w:rsid w:val="00EC2728"/>
    <w:rsid w:val="00EC3D5F"/>
    <w:rsid w:val="00EF2EB3"/>
    <w:rsid w:val="00EF543D"/>
    <w:rsid w:val="00F02F68"/>
    <w:rsid w:val="00F04AC9"/>
    <w:rsid w:val="00F076E0"/>
    <w:rsid w:val="00F11129"/>
    <w:rsid w:val="00F34B83"/>
    <w:rsid w:val="00F36F14"/>
    <w:rsid w:val="00F55CF4"/>
    <w:rsid w:val="00F631F2"/>
    <w:rsid w:val="00F64676"/>
    <w:rsid w:val="00F731A1"/>
    <w:rsid w:val="00F80A30"/>
    <w:rsid w:val="00F83F12"/>
    <w:rsid w:val="00F90855"/>
    <w:rsid w:val="00F97F8F"/>
    <w:rsid w:val="00FA13CC"/>
    <w:rsid w:val="00FB08B4"/>
    <w:rsid w:val="00FB1C83"/>
    <w:rsid w:val="00FB2EE0"/>
    <w:rsid w:val="00FB2F96"/>
    <w:rsid w:val="00FB3827"/>
    <w:rsid w:val="00FB40B9"/>
    <w:rsid w:val="00FB780A"/>
    <w:rsid w:val="00FC1DF2"/>
    <w:rsid w:val="00FC1F43"/>
    <w:rsid w:val="00FC6A20"/>
    <w:rsid w:val="00FD2DDA"/>
    <w:rsid w:val="00FD464C"/>
    <w:rsid w:val="00FE1F8C"/>
    <w:rsid w:val="00FE741D"/>
    <w:rsid w:val="00FE7D74"/>
    <w:rsid w:val="00FE7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47540"/>
  <w15:docId w15:val="{3E7E9BCB-E7D8-4495-9F09-691C413AA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sz w:val="24"/>
      <w:szCs w:val="24"/>
      <w:lang w:eastAsia="en-US"/>
    </w:rPr>
  </w:style>
  <w:style w:type="paragraph" w:styleId="10">
    <w:name w:val="heading 1"/>
    <w:next w:val="A0"/>
    <w:pPr>
      <w:keepNext/>
      <w:keepLines/>
      <w:pBdr>
        <w:top w:val="single" w:sz="12" w:space="0" w:color="000000"/>
      </w:pBdr>
      <w:spacing w:before="240" w:after="180"/>
      <w:ind w:left="1134" w:hanging="1134"/>
      <w:outlineLvl w:val="0"/>
    </w:pPr>
    <w:rPr>
      <w:rFonts w:ascii="Arial" w:eastAsia="Arial" w:hAnsi="Arial" w:cs="Arial"/>
      <w:color w:val="000000"/>
      <w:sz w:val="36"/>
      <w:szCs w:val="36"/>
      <w:u w:color="000000"/>
    </w:rPr>
  </w:style>
  <w:style w:type="paragraph" w:styleId="20">
    <w:name w:val="heading 2"/>
    <w:next w:val="A0"/>
    <w:pPr>
      <w:keepNext/>
      <w:keepLines/>
      <w:spacing w:before="180" w:after="180"/>
      <w:ind w:left="1134" w:hanging="1134"/>
      <w:outlineLvl w:val="1"/>
    </w:pPr>
    <w:rPr>
      <w:rFonts w:ascii="Arial" w:eastAsia="Arial" w:hAnsi="Arial" w:cs="Arial"/>
      <w:color w:val="000000"/>
      <w:sz w:val="32"/>
      <w:szCs w:val="32"/>
      <w:u w:color="000000"/>
    </w:rPr>
  </w:style>
  <w:style w:type="paragraph" w:styleId="30">
    <w:name w:val="heading 3"/>
    <w:next w:val="A0"/>
    <w:pPr>
      <w:keepNext/>
      <w:keepLines/>
      <w:spacing w:before="120" w:after="180"/>
      <w:ind w:left="1134" w:hanging="1134"/>
      <w:outlineLvl w:val="2"/>
    </w:pPr>
    <w:rPr>
      <w:rFonts w:ascii="Arial" w:eastAsia="Arial" w:hAnsi="Arial" w:cs="Arial"/>
      <w:color w:val="000000"/>
      <w:sz w:val="28"/>
      <w:szCs w:val="28"/>
      <w:u w:color="00000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页眉与页脚"/>
    <w:pPr>
      <w:tabs>
        <w:tab w:val="right" w:pos="9020"/>
      </w:tabs>
    </w:pPr>
    <w:rPr>
      <w:rFonts w:ascii="Helvetica Neue" w:eastAsia="Arial Unicode MS" w:hAnsi="Helvetica Neue" w:cs="Arial Unicode MS"/>
      <w:color w:val="000000"/>
      <w:sz w:val="24"/>
      <w:szCs w:val="24"/>
    </w:rPr>
  </w:style>
  <w:style w:type="paragraph" w:customStyle="1" w:styleId="A0">
    <w:name w:val="正文 A"/>
    <w:pPr>
      <w:spacing w:after="180"/>
    </w:pPr>
    <w:rPr>
      <w:rFonts w:eastAsia="Arial Unicode MS" w:cs="Arial Unicode MS"/>
      <w:color w:val="000000"/>
      <w:u w:color="000000"/>
    </w:rPr>
  </w:style>
  <w:style w:type="paragraph" w:customStyle="1" w:styleId="ZA">
    <w:name w:val="ZA"/>
    <w:pPr>
      <w:widowControl w:val="0"/>
      <w:pBdr>
        <w:bottom w:val="single" w:sz="12" w:space="0" w:color="000000"/>
      </w:pBdr>
      <w:spacing w:after="180"/>
      <w:jc w:val="right"/>
    </w:pPr>
    <w:rPr>
      <w:rFonts w:ascii="Arial" w:eastAsia="Arial Unicode MS" w:hAnsi="Arial" w:cs="Arial Unicode MS"/>
      <w:color w:val="000000"/>
      <w:sz w:val="40"/>
      <w:szCs w:val="40"/>
      <w:u w:color="000000"/>
    </w:rPr>
  </w:style>
  <w:style w:type="paragraph" w:customStyle="1" w:styleId="ZB">
    <w:name w:val="ZB"/>
    <w:pPr>
      <w:widowControl w:val="0"/>
      <w:spacing w:after="180"/>
      <w:ind w:right="28"/>
      <w:jc w:val="right"/>
    </w:pPr>
    <w:rPr>
      <w:rFonts w:ascii="Arial" w:eastAsia="Arial Unicode MS" w:hAnsi="Arial" w:cs="Arial Unicode MS"/>
      <w:i/>
      <w:iCs/>
      <w:color w:val="000000"/>
      <w:u w:color="000000"/>
    </w:rPr>
  </w:style>
  <w:style w:type="paragraph" w:customStyle="1" w:styleId="ZT">
    <w:name w:val="ZT"/>
    <w:pPr>
      <w:widowControl w:val="0"/>
      <w:spacing w:after="180" w:line="240" w:lineRule="atLeast"/>
      <w:jc w:val="right"/>
    </w:pPr>
    <w:rPr>
      <w:rFonts w:ascii="Arial Unicode MS" w:eastAsia="Arial" w:hAnsi="Arial Unicode MS" w:cs="Arial Unicode MS" w:hint="eastAsia"/>
      <w:b/>
      <w:bCs/>
      <w:color w:val="000000"/>
      <w:sz w:val="34"/>
      <w:szCs w:val="34"/>
      <w:u w:color="000000"/>
    </w:rPr>
  </w:style>
  <w:style w:type="paragraph" w:customStyle="1" w:styleId="ZU">
    <w:name w:val="ZU"/>
    <w:pPr>
      <w:widowControl w:val="0"/>
      <w:pBdr>
        <w:top w:val="single" w:sz="12" w:space="0" w:color="000000"/>
      </w:pBdr>
      <w:spacing w:after="180"/>
      <w:jc w:val="right"/>
    </w:pPr>
    <w:rPr>
      <w:rFonts w:ascii="Arial" w:eastAsia="Arial" w:hAnsi="Arial" w:cs="Arial"/>
      <w:color w:val="000000"/>
      <w:u w:color="000000"/>
    </w:rPr>
  </w:style>
  <w:style w:type="paragraph" w:styleId="a6">
    <w:name w:val="header"/>
    <w:pPr>
      <w:widowControl w:val="0"/>
      <w:spacing w:after="180"/>
    </w:pPr>
    <w:rPr>
      <w:rFonts w:ascii="Arial" w:eastAsia="Arial Unicode MS" w:hAnsi="Arial" w:cs="Arial Unicode MS"/>
      <w:b/>
      <w:bCs/>
      <w:color w:val="000000"/>
      <w:sz w:val="18"/>
      <w:szCs w:val="18"/>
      <w:u w:color="000000"/>
    </w:rPr>
  </w:style>
  <w:style w:type="paragraph" w:styleId="a7">
    <w:name w:val="footer"/>
    <w:pPr>
      <w:widowControl w:val="0"/>
      <w:jc w:val="center"/>
    </w:pPr>
    <w:rPr>
      <w:rFonts w:ascii="Arial" w:eastAsia="Arial Unicode MS" w:hAnsi="Arial" w:cs="Arial Unicode MS"/>
      <w:b/>
      <w:bCs/>
      <w:i/>
      <w:iCs/>
      <w:color w:val="000000"/>
      <w:sz w:val="18"/>
      <w:szCs w:val="18"/>
      <w:u w:color="000000"/>
    </w:rPr>
  </w:style>
  <w:style w:type="paragraph" w:styleId="TOC1">
    <w:name w:val="toc 1"/>
    <w:uiPriority w:val="39"/>
    <w:pPr>
      <w:keepNext/>
      <w:keepLines/>
      <w:widowControl w:val="0"/>
      <w:tabs>
        <w:tab w:val="right" w:leader="dot" w:pos="9639"/>
      </w:tabs>
      <w:spacing w:before="120" w:after="180"/>
      <w:ind w:left="567" w:right="425" w:hanging="567"/>
    </w:pPr>
    <w:rPr>
      <w:rFonts w:eastAsia="Times New Roman"/>
      <w:color w:val="000000"/>
      <w:sz w:val="22"/>
      <w:szCs w:val="22"/>
      <w:u w:color="000000"/>
    </w:rPr>
  </w:style>
  <w:style w:type="paragraph" w:styleId="TOC2">
    <w:name w:val="toc 2"/>
    <w:uiPriority w:val="39"/>
    <w:pPr>
      <w:keepLines/>
      <w:widowControl w:val="0"/>
      <w:tabs>
        <w:tab w:val="right" w:leader="dot" w:pos="9639"/>
      </w:tabs>
      <w:ind w:left="851" w:right="425" w:hanging="851"/>
    </w:pPr>
    <w:rPr>
      <w:rFonts w:eastAsia="Times New Roman"/>
      <w:color w:val="000000"/>
      <w:u w:color="000000"/>
    </w:rPr>
  </w:style>
  <w:style w:type="paragraph" w:styleId="TOC3">
    <w:name w:val="toc 3"/>
    <w:uiPriority w:val="39"/>
    <w:pPr>
      <w:keepLines/>
      <w:widowControl w:val="0"/>
      <w:tabs>
        <w:tab w:val="right" w:leader="dot" w:pos="9639"/>
      </w:tabs>
      <w:ind w:left="1134" w:right="425" w:hanging="1134"/>
    </w:pPr>
    <w:rPr>
      <w:rFonts w:eastAsia="Times New Roman"/>
      <w:color w:val="000000"/>
      <w:u w:color="000000"/>
    </w:rPr>
  </w:style>
  <w:style w:type="paragraph" w:customStyle="1" w:styleId="B1">
    <w:name w:val="B1"/>
    <w:pPr>
      <w:spacing w:after="180"/>
      <w:ind w:left="568" w:hanging="284"/>
    </w:pPr>
    <w:rPr>
      <w:rFonts w:ascii="Arial Unicode MS" w:eastAsia="Times New Roman" w:hAnsi="Arial Unicode MS" w:cs="Arial Unicode MS" w:hint="eastAsia"/>
      <w:color w:val="000000"/>
      <w:u w:color="000000"/>
    </w:rPr>
  </w:style>
  <w:style w:type="paragraph" w:customStyle="1" w:styleId="B2">
    <w:name w:val="B2"/>
    <w:pPr>
      <w:spacing w:after="180"/>
      <w:ind w:left="851" w:hanging="284"/>
    </w:pPr>
    <w:rPr>
      <w:rFonts w:eastAsia="Times New Roman"/>
      <w:color w:val="000000"/>
      <w:u w:color="000000"/>
    </w:rPr>
  </w:style>
  <w:style w:type="numbering" w:customStyle="1" w:styleId="1">
    <w:name w:val="已导入的样式“1”"/>
    <w:pPr>
      <w:numPr>
        <w:numId w:val="1"/>
      </w:numPr>
    </w:pPr>
  </w:style>
  <w:style w:type="paragraph" w:customStyle="1" w:styleId="NW">
    <w:name w:val="NW"/>
    <w:pPr>
      <w:keepLines/>
      <w:ind w:left="1135" w:hanging="851"/>
    </w:pPr>
    <w:rPr>
      <w:rFonts w:eastAsia="Times New Roman"/>
      <w:color w:val="000000"/>
      <w:u w:color="000000"/>
    </w:rPr>
  </w:style>
  <w:style w:type="paragraph" w:customStyle="1" w:styleId="EW">
    <w:name w:val="EW"/>
    <w:pPr>
      <w:keepLines/>
      <w:ind w:left="1702" w:hanging="1418"/>
    </w:pPr>
    <w:rPr>
      <w:rFonts w:eastAsia="Arial Unicode MS" w:cs="Arial Unicode MS"/>
      <w:color w:val="000000"/>
      <w:u w:color="000000"/>
    </w:rPr>
  </w:style>
  <w:style w:type="numbering" w:customStyle="1" w:styleId="2">
    <w:name w:val="已导入的样式“2”"/>
    <w:pPr>
      <w:numPr>
        <w:numId w:val="3"/>
      </w:numPr>
    </w:pPr>
  </w:style>
  <w:style w:type="paragraph" w:customStyle="1" w:styleId="a8">
    <w:name w:val="默认"/>
    <w:rPr>
      <w:rFonts w:ascii="Helvetica Neue" w:eastAsia="Helvetica Neue" w:hAnsi="Helvetica Neue" w:cs="Helvetica Neue"/>
      <w:color w:val="000000"/>
      <w:sz w:val="22"/>
      <w:szCs w:val="22"/>
    </w:rPr>
  </w:style>
  <w:style w:type="paragraph" w:customStyle="1" w:styleId="Figure">
    <w:name w:val="Figure"/>
    <w:pPr>
      <w:spacing w:after="200"/>
    </w:pPr>
    <w:rPr>
      <w:rFonts w:ascii="Cambria" w:eastAsia="Cambria" w:hAnsi="Cambria" w:cs="Cambria"/>
      <w:color w:val="000000"/>
      <w:sz w:val="24"/>
      <w:szCs w:val="24"/>
      <w:u w:color="000000"/>
    </w:rPr>
  </w:style>
  <w:style w:type="paragraph" w:customStyle="1" w:styleId="FirstParagraph">
    <w:name w:val="First Paragraph"/>
    <w:next w:val="a9"/>
    <w:pPr>
      <w:spacing w:before="180" w:after="180"/>
    </w:pPr>
    <w:rPr>
      <w:rFonts w:ascii="Cambria" w:eastAsia="Cambria" w:hAnsi="Cambria" w:cs="Cambria"/>
      <w:color w:val="000000"/>
      <w:sz w:val="24"/>
      <w:szCs w:val="24"/>
      <w:u w:color="000000"/>
    </w:rPr>
  </w:style>
  <w:style w:type="paragraph" w:styleId="a9">
    <w:name w:val="Body Text"/>
    <w:pPr>
      <w:spacing w:after="180"/>
    </w:pPr>
    <w:rPr>
      <w:rFonts w:ascii="Arial Unicode MS" w:eastAsia="Times New Roman" w:hAnsi="Arial Unicode MS" w:cs="Arial Unicode MS" w:hint="eastAsia"/>
      <w:color w:val="000000"/>
      <w:u w:color="000000"/>
    </w:rPr>
  </w:style>
  <w:style w:type="numbering" w:customStyle="1" w:styleId="3">
    <w:name w:val="已导入的样式“3”"/>
    <w:pPr>
      <w:numPr>
        <w:numId w:val="5"/>
      </w:numPr>
    </w:pPr>
  </w:style>
  <w:style w:type="paragraph" w:customStyle="1" w:styleId="TAH">
    <w:name w:val="TAH"/>
    <w:pPr>
      <w:keepNext/>
      <w:keepLines/>
      <w:jc w:val="center"/>
    </w:pPr>
    <w:rPr>
      <w:rFonts w:ascii="Arial Unicode MS" w:eastAsia="Arial" w:hAnsi="Arial Unicode MS" w:cs="Arial Unicode MS" w:hint="eastAsia"/>
      <w:b/>
      <w:bCs/>
      <w:color w:val="000000"/>
      <w:sz w:val="18"/>
      <w:szCs w:val="18"/>
      <w:u w:color="000000"/>
    </w:rPr>
  </w:style>
  <w:style w:type="paragraph" w:customStyle="1" w:styleId="TAC">
    <w:name w:val="TAC"/>
    <w:pPr>
      <w:keepNext/>
      <w:keepLines/>
      <w:jc w:val="center"/>
    </w:pPr>
    <w:rPr>
      <w:rFonts w:ascii="Arial" w:eastAsia="Arial Unicode MS" w:hAnsi="Arial" w:cs="Arial Unicode MS"/>
      <w:color w:val="000000"/>
      <w:sz w:val="18"/>
      <w:szCs w:val="18"/>
      <w:u w:color="000000"/>
    </w:rPr>
  </w:style>
  <w:style w:type="paragraph" w:styleId="aa">
    <w:name w:val="annotation text"/>
    <w:basedOn w:val="a"/>
    <w:link w:val="ab"/>
    <w:uiPriority w:val="99"/>
    <w:semiHidden/>
    <w:unhideWhenUsed/>
  </w:style>
  <w:style w:type="character" w:customStyle="1" w:styleId="ab">
    <w:name w:val="批注文字 字符"/>
    <w:basedOn w:val="a1"/>
    <w:link w:val="aa"/>
    <w:uiPriority w:val="99"/>
    <w:semiHidden/>
    <w:rPr>
      <w:sz w:val="24"/>
      <w:szCs w:val="24"/>
      <w:lang w:eastAsia="en-US"/>
    </w:rPr>
  </w:style>
  <w:style w:type="character" w:styleId="ac">
    <w:name w:val="annotation reference"/>
    <w:basedOn w:val="a1"/>
    <w:uiPriority w:val="99"/>
    <w:semiHidden/>
    <w:unhideWhenUsed/>
    <w:rPr>
      <w:sz w:val="21"/>
      <w:szCs w:val="21"/>
    </w:rPr>
  </w:style>
  <w:style w:type="paragraph" w:styleId="ad">
    <w:name w:val="Balloon Text"/>
    <w:basedOn w:val="a"/>
    <w:link w:val="ae"/>
    <w:uiPriority w:val="99"/>
    <w:semiHidden/>
    <w:unhideWhenUsed/>
    <w:rsid w:val="003863FD"/>
    <w:rPr>
      <w:sz w:val="18"/>
      <w:szCs w:val="18"/>
    </w:rPr>
  </w:style>
  <w:style w:type="character" w:customStyle="1" w:styleId="ae">
    <w:name w:val="批注框文本 字符"/>
    <w:basedOn w:val="a1"/>
    <w:link w:val="ad"/>
    <w:uiPriority w:val="99"/>
    <w:semiHidden/>
    <w:rsid w:val="003863FD"/>
    <w:rPr>
      <w:sz w:val="18"/>
      <w:szCs w:val="18"/>
      <w:lang w:eastAsia="en-US"/>
    </w:rPr>
  </w:style>
  <w:style w:type="paragraph" w:styleId="af">
    <w:name w:val="annotation subject"/>
    <w:basedOn w:val="aa"/>
    <w:next w:val="aa"/>
    <w:link w:val="af0"/>
    <w:uiPriority w:val="99"/>
    <w:semiHidden/>
    <w:unhideWhenUsed/>
    <w:rsid w:val="00732DD1"/>
    <w:rPr>
      <w:b/>
      <w:bCs/>
    </w:rPr>
  </w:style>
  <w:style w:type="character" w:customStyle="1" w:styleId="af0">
    <w:name w:val="批注主题 字符"/>
    <w:basedOn w:val="ab"/>
    <w:link w:val="af"/>
    <w:uiPriority w:val="99"/>
    <w:semiHidden/>
    <w:rsid w:val="00732DD1"/>
    <w:rPr>
      <w:b/>
      <w:bCs/>
      <w:sz w:val="24"/>
      <w:szCs w:val="24"/>
      <w:lang w:eastAsia="en-US"/>
    </w:rPr>
  </w:style>
  <w:style w:type="paragraph" w:styleId="af1">
    <w:name w:val="No Spacing"/>
    <w:uiPriority w:val="1"/>
    <w:qFormat/>
    <w:rsid w:val="00786F5E"/>
    <w:rPr>
      <w:sz w:val="24"/>
      <w:szCs w:val="24"/>
      <w:lang w:eastAsia="en-US"/>
    </w:rPr>
  </w:style>
  <w:style w:type="paragraph" w:styleId="af2">
    <w:name w:val="footnote text"/>
    <w:basedOn w:val="a"/>
    <w:link w:val="af3"/>
    <w:uiPriority w:val="99"/>
    <w:semiHidden/>
    <w:unhideWhenUsed/>
    <w:rsid w:val="0098023A"/>
    <w:pPr>
      <w:pBdr>
        <w:top w:val="none" w:sz="0" w:space="0" w:color="auto"/>
        <w:left w:val="none" w:sz="0" w:space="0" w:color="auto"/>
        <w:bottom w:val="none" w:sz="0" w:space="0" w:color="auto"/>
        <w:right w:val="none" w:sz="0" w:space="0" w:color="auto"/>
        <w:between w:val="none" w:sz="0" w:space="0" w:color="auto"/>
        <w:bar w:val="none" w:sz="0" w:color="auto"/>
      </w:pBdr>
      <w:snapToGrid w:val="0"/>
    </w:pPr>
    <w:rPr>
      <w:sz w:val="18"/>
      <w:szCs w:val="18"/>
      <w:bdr w:val="none" w:sz="0" w:space="0" w:color="auto"/>
    </w:rPr>
  </w:style>
  <w:style w:type="character" w:customStyle="1" w:styleId="af3">
    <w:name w:val="脚注文本 字符"/>
    <w:basedOn w:val="a1"/>
    <w:link w:val="af2"/>
    <w:uiPriority w:val="99"/>
    <w:semiHidden/>
    <w:rsid w:val="0098023A"/>
    <w:rPr>
      <w:sz w:val="18"/>
      <w:szCs w:val="18"/>
      <w:bdr w:val="none" w:sz="0" w:space="0" w:color="auto"/>
      <w:lang w:eastAsia="en-US"/>
    </w:rPr>
  </w:style>
  <w:style w:type="character" w:styleId="af4">
    <w:name w:val="footnote reference"/>
    <w:basedOn w:val="a1"/>
    <w:uiPriority w:val="99"/>
    <w:semiHidden/>
    <w:unhideWhenUsed/>
    <w:rsid w:val="0098023A"/>
    <w:rPr>
      <w:vertAlign w:val="superscript"/>
    </w:rPr>
  </w:style>
  <w:style w:type="table" w:styleId="af5">
    <w:name w:val="Table Grid"/>
    <w:basedOn w:val="a2"/>
    <w:uiPriority w:val="39"/>
    <w:rsid w:val="0098023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frame="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6226B2"/>
    <w:pPr>
      <w:ind w:firstLineChars="200" w:firstLine="420"/>
    </w:pPr>
  </w:style>
  <w:style w:type="paragraph" w:customStyle="1" w:styleId="Default">
    <w:name w:val="Default"/>
    <w:rsid w:val="00D567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宋体" w:eastAsia="宋体" w:cs="宋体"/>
      <w:color w:val="000000"/>
      <w:sz w:val="24"/>
      <w:szCs w:val="24"/>
    </w:rPr>
  </w:style>
  <w:style w:type="character" w:customStyle="1" w:styleId="hljs-operator">
    <w:name w:val="hljs-operator"/>
    <w:basedOn w:val="a1"/>
    <w:rsid w:val="00B965E3"/>
  </w:style>
  <w:style w:type="paragraph" w:styleId="af7">
    <w:name w:val="Normal (Web)"/>
    <w:basedOn w:val="a"/>
    <w:uiPriority w:val="99"/>
    <w:semiHidden/>
    <w:unhideWhenUsed/>
    <w:rsid w:val="009B7B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宋体" w:eastAsia="宋体" w:hAnsi="宋体" w:cs="宋体"/>
      <w:bdr w:val="none" w:sz="0" w:space="0" w:color="auto"/>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4590">
      <w:bodyDiv w:val="1"/>
      <w:marLeft w:val="0"/>
      <w:marRight w:val="0"/>
      <w:marTop w:val="0"/>
      <w:marBottom w:val="0"/>
      <w:divBdr>
        <w:top w:val="none" w:sz="0" w:space="0" w:color="auto"/>
        <w:left w:val="none" w:sz="0" w:space="0" w:color="auto"/>
        <w:bottom w:val="none" w:sz="0" w:space="0" w:color="auto"/>
        <w:right w:val="none" w:sz="0" w:space="0" w:color="auto"/>
      </w:divBdr>
    </w:div>
    <w:div w:id="90398954">
      <w:bodyDiv w:val="1"/>
      <w:marLeft w:val="0"/>
      <w:marRight w:val="0"/>
      <w:marTop w:val="0"/>
      <w:marBottom w:val="0"/>
      <w:divBdr>
        <w:top w:val="none" w:sz="0" w:space="0" w:color="auto"/>
        <w:left w:val="none" w:sz="0" w:space="0" w:color="auto"/>
        <w:bottom w:val="none" w:sz="0" w:space="0" w:color="auto"/>
        <w:right w:val="none" w:sz="0" w:space="0" w:color="auto"/>
      </w:divBdr>
    </w:div>
    <w:div w:id="412554384">
      <w:bodyDiv w:val="1"/>
      <w:marLeft w:val="0"/>
      <w:marRight w:val="0"/>
      <w:marTop w:val="0"/>
      <w:marBottom w:val="0"/>
      <w:divBdr>
        <w:top w:val="none" w:sz="0" w:space="0" w:color="auto"/>
        <w:left w:val="none" w:sz="0" w:space="0" w:color="auto"/>
        <w:bottom w:val="none" w:sz="0" w:space="0" w:color="auto"/>
        <w:right w:val="none" w:sz="0" w:space="0" w:color="auto"/>
      </w:divBdr>
    </w:div>
    <w:div w:id="727187515">
      <w:bodyDiv w:val="1"/>
      <w:marLeft w:val="0"/>
      <w:marRight w:val="0"/>
      <w:marTop w:val="0"/>
      <w:marBottom w:val="0"/>
      <w:divBdr>
        <w:top w:val="none" w:sz="0" w:space="0" w:color="auto"/>
        <w:left w:val="none" w:sz="0" w:space="0" w:color="auto"/>
        <w:bottom w:val="none" w:sz="0" w:space="0" w:color="auto"/>
        <w:right w:val="none" w:sz="0" w:space="0" w:color="auto"/>
      </w:divBdr>
    </w:div>
    <w:div w:id="803044512">
      <w:bodyDiv w:val="1"/>
      <w:marLeft w:val="0"/>
      <w:marRight w:val="0"/>
      <w:marTop w:val="0"/>
      <w:marBottom w:val="0"/>
      <w:divBdr>
        <w:top w:val="none" w:sz="0" w:space="0" w:color="auto"/>
        <w:left w:val="none" w:sz="0" w:space="0" w:color="auto"/>
        <w:bottom w:val="none" w:sz="0" w:space="0" w:color="auto"/>
        <w:right w:val="none" w:sz="0" w:space="0" w:color="auto"/>
      </w:divBdr>
    </w:div>
    <w:div w:id="914819360">
      <w:bodyDiv w:val="1"/>
      <w:marLeft w:val="0"/>
      <w:marRight w:val="0"/>
      <w:marTop w:val="0"/>
      <w:marBottom w:val="0"/>
      <w:divBdr>
        <w:top w:val="none" w:sz="0" w:space="0" w:color="auto"/>
        <w:left w:val="none" w:sz="0" w:space="0" w:color="auto"/>
        <w:bottom w:val="none" w:sz="0" w:space="0" w:color="auto"/>
        <w:right w:val="none" w:sz="0" w:space="0" w:color="auto"/>
      </w:divBdr>
    </w:div>
    <w:div w:id="1143427241">
      <w:bodyDiv w:val="1"/>
      <w:marLeft w:val="0"/>
      <w:marRight w:val="0"/>
      <w:marTop w:val="0"/>
      <w:marBottom w:val="0"/>
      <w:divBdr>
        <w:top w:val="none" w:sz="0" w:space="0" w:color="auto"/>
        <w:left w:val="none" w:sz="0" w:space="0" w:color="auto"/>
        <w:bottom w:val="none" w:sz="0" w:space="0" w:color="auto"/>
        <w:right w:val="none" w:sz="0" w:space="0" w:color="auto"/>
      </w:divBdr>
    </w:div>
    <w:div w:id="1414627160">
      <w:bodyDiv w:val="1"/>
      <w:marLeft w:val="0"/>
      <w:marRight w:val="0"/>
      <w:marTop w:val="0"/>
      <w:marBottom w:val="0"/>
      <w:divBdr>
        <w:top w:val="none" w:sz="0" w:space="0" w:color="auto"/>
        <w:left w:val="none" w:sz="0" w:space="0" w:color="auto"/>
        <w:bottom w:val="none" w:sz="0" w:space="0" w:color="auto"/>
        <w:right w:val="none" w:sz="0" w:space="0" w:color="auto"/>
      </w:divBdr>
    </w:div>
    <w:div w:id="1445271867">
      <w:bodyDiv w:val="1"/>
      <w:marLeft w:val="0"/>
      <w:marRight w:val="0"/>
      <w:marTop w:val="0"/>
      <w:marBottom w:val="0"/>
      <w:divBdr>
        <w:top w:val="none" w:sz="0" w:space="0" w:color="auto"/>
        <w:left w:val="none" w:sz="0" w:space="0" w:color="auto"/>
        <w:bottom w:val="none" w:sz="0" w:space="0" w:color="auto"/>
        <w:right w:val="none" w:sz="0" w:space="0" w:color="auto"/>
      </w:divBdr>
    </w:div>
    <w:div w:id="1565682786">
      <w:bodyDiv w:val="1"/>
      <w:marLeft w:val="0"/>
      <w:marRight w:val="0"/>
      <w:marTop w:val="0"/>
      <w:marBottom w:val="0"/>
      <w:divBdr>
        <w:top w:val="none" w:sz="0" w:space="0" w:color="auto"/>
        <w:left w:val="none" w:sz="0" w:space="0" w:color="auto"/>
        <w:bottom w:val="none" w:sz="0" w:space="0" w:color="auto"/>
        <w:right w:val="none" w:sz="0" w:space="0" w:color="auto"/>
      </w:divBdr>
    </w:div>
    <w:div w:id="1571502238">
      <w:bodyDiv w:val="1"/>
      <w:marLeft w:val="0"/>
      <w:marRight w:val="0"/>
      <w:marTop w:val="0"/>
      <w:marBottom w:val="0"/>
      <w:divBdr>
        <w:top w:val="none" w:sz="0" w:space="0" w:color="auto"/>
        <w:left w:val="none" w:sz="0" w:space="0" w:color="auto"/>
        <w:bottom w:val="none" w:sz="0" w:space="0" w:color="auto"/>
        <w:right w:val="none" w:sz="0" w:space="0" w:color="auto"/>
      </w:divBdr>
    </w:div>
    <w:div w:id="1602179399">
      <w:bodyDiv w:val="1"/>
      <w:marLeft w:val="0"/>
      <w:marRight w:val="0"/>
      <w:marTop w:val="0"/>
      <w:marBottom w:val="0"/>
      <w:divBdr>
        <w:top w:val="none" w:sz="0" w:space="0" w:color="auto"/>
        <w:left w:val="none" w:sz="0" w:space="0" w:color="auto"/>
        <w:bottom w:val="none" w:sz="0" w:space="0" w:color="auto"/>
        <w:right w:val="none" w:sz="0" w:space="0" w:color="auto"/>
      </w:divBdr>
      <w:divsChild>
        <w:div w:id="1910112389">
          <w:marLeft w:val="0"/>
          <w:marRight w:val="60"/>
          <w:marTop w:val="0"/>
          <w:marBottom w:val="0"/>
          <w:divBdr>
            <w:top w:val="none" w:sz="0" w:space="0" w:color="auto"/>
            <w:left w:val="none" w:sz="0" w:space="0" w:color="auto"/>
            <w:bottom w:val="none" w:sz="0" w:space="0" w:color="auto"/>
            <w:right w:val="none" w:sz="0" w:space="0" w:color="auto"/>
          </w:divBdr>
        </w:div>
        <w:div w:id="1778331596">
          <w:marLeft w:val="0"/>
          <w:marRight w:val="240"/>
          <w:marTop w:val="15"/>
          <w:marBottom w:val="0"/>
          <w:divBdr>
            <w:top w:val="none" w:sz="0" w:space="0" w:color="auto"/>
            <w:left w:val="none" w:sz="0" w:space="0" w:color="auto"/>
            <w:bottom w:val="none" w:sz="0" w:space="0" w:color="auto"/>
            <w:right w:val="none" w:sz="0" w:space="0" w:color="auto"/>
          </w:divBdr>
        </w:div>
        <w:div w:id="923147892">
          <w:marLeft w:val="0"/>
          <w:marRight w:val="60"/>
          <w:marTop w:val="0"/>
          <w:marBottom w:val="0"/>
          <w:divBdr>
            <w:top w:val="none" w:sz="0" w:space="0" w:color="auto"/>
            <w:left w:val="none" w:sz="0" w:space="0" w:color="auto"/>
            <w:bottom w:val="none" w:sz="0" w:space="0" w:color="auto"/>
            <w:right w:val="none" w:sz="0" w:space="0" w:color="auto"/>
          </w:divBdr>
        </w:div>
        <w:div w:id="1697074594">
          <w:marLeft w:val="0"/>
          <w:marRight w:val="240"/>
          <w:marTop w:val="15"/>
          <w:marBottom w:val="0"/>
          <w:divBdr>
            <w:top w:val="none" w:sz="0" w:space="0" w:color="auto"/>
            <w:left w:val="none" w:sz="0" w:space="0" w:color="auto"/>
            <w:bottom w:val="none" w:sz="0" w:space="0" w:color="auto"/>
            <w:right w:val="none" w:sz="0" w:space="0" w:color="auto"/>
          </w:divBdr>
        </w:div>
        <w:div w:id="1476725768">
          <w:marLeft w:val="0"/>
          <w:marRight w:val="60"/>
          <w:marTop w:val="0"/>
          <w:marBottom w:val="0"/>
          <w:divBdr>
            <w:top w:val="none" w:sz="0" w:space="0" w:color="auto"/>
            <w:left w:val="none" w:sz="0" w:space="0" w:color="auto"/>
            <w:bottom w:val="none" w:sz="0" w:space="0" w:color="auto"/>
            <w:right w:val="none" w:sz="0" w:space="0" w:color="auto"/>
          </w:divBdr>
        </w:div>
        <w:div w:id="189489644">
          <w:marLeft w:val="0"/>
          <w:marRight w:val="240"/>
          <w:marTop w:val="15"/>
          <w:marBottom w:val="0"/>
          <w:divBdr>
            <w:top w:val="none" w:sz="0" w:space="0" w:color="auto"/>
            <w:left w:val="none" w:sz="0" w:space="0" w:color="auto"/>
            <w:bottom w:val="none" w:sz="0" w:space="0" w:color="auto"/>
            <w:right w:val="none" w:sz="0" w:space="0" w:color="auto"/>
          </w:divBdr>
        </w:div>
        <w:div w:id="1110272599">
          <w:marLeft w:val="0"/>
          <w:marRight w:val="60"/>
          <w:marTop w:val="0"/>
          <w:marBottom w:val="0"/>
          <w:divBdr>
            <w:top w:val="none" w:sz="0" w:space="0" w:color="auto"/>
            <w:left w:val="none" w:sz="0" w:space="0" w:color="auto"/>
            <w:bottom w:val="none" w:sz="0" w:space="0" w:color="auto"/>
            <w:right w:val="none" w:sz="0" w:space="0" w:color="auto"/>
          </w:divBdr>
        </w:div>
        <w:div w:id="1033726499">
          <w:marLeft w:val="0"/>
          <w:marRight w:val="240"/>
          <w:marTop w:val="15"/>
          <w:marBottom w:val="0"/>
          <w:divBdr>
            <w:top w:val="none" w:sz="0" w:space="0" w:color="auto"/>
            <w:left w:val="none" w:sz="0" w:space="0" w:color="auto"/>
            <w:bottom w:val="none" w:sz="0" w:space="0" w:color="auto"/>
            <w:right w:val="none" w:sz="0" w:space="0" w:color="auto"/>
          </w:divBdr>
        </w:div>
        <w:div w:id="1646619695">
          <w:marLeft w:val="0"/>
          <w:marRight w:val="60"/>
          <w:marTop w:val="0"/>
          <w:marBottom w:val="0"/>
          <w:divBdr>
            <w:top w:val="none" w:sz="0" w:space="0" w:color="auto"/>
            <w:left w:val="none" w:sz="0" w:space="0" w:color="auto"/>
            <w:bottom w:val="none" w:sz="0" w:space="0" w:color="auto"/>
            <w:right w:val="none" w:sz="0" w:space="0" w:color="auto"/>
          </w:divBdr>
        </w:div>
        <w:div w:id="1949846357">
          <w:marLeft w:val="0"/>
          <w:marRight w:val="240"/>
          <w:marTop w:val="15"/>
          <w:marBottom w:val="0"/>
          <w:divBdr>
            <w:top w:val="none" w:sz="0" w:space="0" w:color="auto"/>
            <w:left w:val="none" w:sz="0" w:space="0" w:color="auto"/>
            <w:bottom w:val="none" w:sz="0" w:space="0" w:color="auto"/>
            <w:right w:val="none" w:sz="0" w:space="0" w:color="auto"/>
          </w:divBdr>
        </w:div>
        <w:div w:id="469175519">
          <w:marLeft w:val="0"/>
          <w:marRight w:val="60"/>
          <w:marTop w:val="0"/>
          <w:marBottom w:val="0"/>
          <w:divBdr>
            <w:top w:val="none" w:sz="0" w:space="0" w:color="auto"/>
            <w:left w:val="none" w:sz="0" w:space="0" w:color="auto"/>
            <w:bottom w:val="none" w:sz="0" w:space="0" w:color="auto"/>
            <w:right w:val="none" w:sz="0" w:space="0" w:color="auto"/>
          </w:divBdr>
        </w:div>
        <w:div w:id="1584728804">
          <w:marLeft w:val="0"/>
          <w:marRight w:val="240"/>
          <w:marTop w:val="15"/>
          <w:marBottom w:val="0"/>
          <w:divBdr>
            <w:top w:val="none" w:sz="0" w:space="0" w:color="auto"/>
            <w:left w:val="none" w:sz="0" w:space="0" w:color="auto"/>
            <w:bottom w:val="none" w:sz="0" w:space="0" w:color="auto"/>
            <w:right w:val="none" w:sz="0" w:space="0" w:color="auto"/>
          </w:divBdr>
        </w:div>
        <w:div w:id="1753699874">
          <w:marLeft w:val="0"/>
          <w:marRight w:val="60"/>
          <w:marTop w:val="0"/>
          <w:marBottom w:val="0"/>
          <w:divBdr>
            <w:top w:val="none" w:sz="0" w:space="0" w:color="auto"/>
            <w:left w:val="none" w:sz="0" w:space="0" w:color="auto"/>
            <w:bottom w:val="none" w:sz="0" w:space="0" w:color="auto"/>
            <w:right w:val="none" w:sz="0" w:space="0" w:color="auto"/>
          </w:divBdr>
        </w:div>
        <w:div w:id="126045191">
          <w:marLeft w:val="0"/>
          <w:marRight w:val="240"/>
          <w:marTop w:val="15"/>
          <w:marBottom w:val="0"/>
          <w:divBdr>
            <w:top w:val="none" w:sz="0" w:space="0" w:color="auto"/>
            <w:left w:val="none" w:sz="0" w:space="0" w:color="auto"/>
            <w:bottom w:val="none" w:sz="0" w:space="0" w:color="auto"/>
            <w:right w:val="none" w:sz="0" w:space="0" w:color="auto"/>
          </w:divBdr>
        </w:div>
        <w:div w:id="1154637795">
          <w:marLeft w:val="0"/>
          <w:marRight w:val="60"/>
          <w:marTop w:val="0"/>
          <w:marBottom w:val="0"/>
          <w:divBdr>
            <w:top w:val="none" w:sz="0" w:space="0" w:color="auto"/>
            <w:left w:val="none" w:sz="0" w:space="0" w:color="auto"/>
            <w:bottom w:val="none" w:sz="0" w:space="0" w:color="auto"/>
            <w:right w:val="none" w:sz="0" w:space="0" w:color="auto"/>
          </w:divBdr>
        </w:div>
        <w:div w:id="608658989">
          <w:marLeft w:val="0"/>
          <w:marRight w:val="60"/>
          <w:marTop w:val="0"/>
          <w:marBottom w:val="0"/>
          <w:divBdr>
            <w:top w:val="none" w:sz="0" w:space="0" w:color="auto"/>
            <w:left w:val="none" w:sz="0" w:space="0" w:color="auto"/>
            <w:bottom w:val="none" w:sz="0" w:space="0" w:color="auto"/>
            <w:right w:val="none" w:sz="0" w:space="0" w:color="auto"/>
          </w:divBdr>
        </w:div>
        <w:div w:id="2100981956">
          <w:marLeft w:val="0"/>
          <w:marRight w:val="240"/>
          <w:marTop w:val="15"/>
          <w:marBottom w:val="0"/>
          <w:divBdr>
            <w:top w:val="none" w:sz="0" w:space="0" w:color="auto"/>
            <w:left w:val="none" w:sz="0" w:space="0" w:color="auto"/>
            <w:bottom w:val="none" w:sz="0" w:space="0" w:color="auto"/>
            <w:right w:val="none" w:sz="0" w:space="0" w:color="auto"/>
          </w:divBdr>
        </w:div>
        <w:div w:id="752359430">
          <w:marLeft w:val="0"/>
          <w:marRight w:val="60"/>
          <w:marTop w:val="0"/>
          <w:marBottom w:val="0"/>
          <w:divBdr>
            <w:top w:val="none" w:sz="0" w:space="0" w:color="auto"/>
            <w:left w:val="none" w:sz="0" w:space="0" w:color="auto"/>
            <w:bottom w:val="none" w:sz="0" w:space="0" w:color="auto"/>
            <w:right w:val="none" w:sz="0" w:space="0" w:color="auto"/>
          </w:divBdr>
        </w:div>
        <w:div w:id="462037270">
          <w:marLeft w:val="0"/>
          <w:marRight w:val="60"/>
          <w:marTop w:val="0"/>
          <w:marBottom w:val="0"/>
          <w:divBdr>
            <w:top w:val="none" w:sz="0" w:space="0" w:color="auto"/>
            <w:left w:val="none" w:sz="0" w:space="0" w:color="auto"/>
            <w:bottom w:val="none" w:sz="0" w:space="0" w:color="auto"/>
            <w:right w:val="none" w:sz="0" w:space="0" w:color="auto"/>
          </w:divBdr>
        </w:div>
        <w:div w:id="1760565142">
          <w:marLeft w:val="0"/>
          <w:marRight w:val="240"/>
          <w:marTop w:val="15"/>
          <w:marBottom w:val="0"/>
          <w:divBdr>
            <w:top w:val="none" w:sz="0" w:space="0" w:color="auto"/>
            <w:left w:val="none" w:sz="0" w:space="0" w:color="auto"/>
            <w:bottom w:val="none" w:sz="0" w:space="0" w:color="auto"/>
            <w:right w:val="none" w:sz="0" w:space="0" w:color="auto"/>
          </w:divBdr>
        </w:div>
      </w:divsChild>
    </w:div>
    <w:div w:id="1857308144">
      <w:bodyDiv w:val="1"/>
      <w:marLeft w:val="0"/>
      <w:marRight w:val="0"/>
      <w:marTop w:val="0"/>
      <w:marBottom w:val="0"/>
      <w:divBdr>
        <w:top w:val="none" w:sz="0" w:space="0" w:color="auto"/>
        <w:left w:val="none" w:sz="0" w:space="0" w:color="auto"/>
        <w:bottom w:val="none" w:sz="0" w:space="0" w:color="auto"/>
        <w:right w:val="none" w:sz="0" w:space="0" w:color="auto"/>
      </w:divBdr>
    </w:div>
    <w:div w:id="1925798389">
      <w:bodyDiv w:val="1"/>
      <w:marLeft w:val="0"/>
      <w:marRight w:val="0"/>
      <w:marTop w:val="0"/>
      <w:marBottom w:val="0"/>
      <w:divBdr>
        <w:top w:val="none" w:sz="0" w:space="0" w:color="auto"/>
        <w:left w:val="none" w:sz="0" w:space="0" w:color="auto"/>
        <w:bottom w:val="none" w:sz="0" w:space="0" w:color="auto"/>
        <w:right w:val="none" w:sz="0" w:space="0" w:color="auto"/>
      </w:divBdr>
    </w:div>
    <w:div w:id="2018656264">
      <w:bodyDiv w:val="1"/>
      <w:marLeft w:val="0"/>
      <w:marRight w:val="0"/>
      <w:marTop w:val="0"/>
      <w:marBottom w:val="0"/>
      <w:divBdr>
        <w:top w:val="none" w:sz="0" w:space="0" w:color="auto"/>
        <w:left w:val="none" w:sz="0" w:space="0" w:color="auto"/>
        <w:bottom w:val="none" w:sz="0" w:space="0" w:color="auto"/>
        <w:right w:val="none" w:sz="0" w:space="0" w:color="auto"/>
      </w:divBdr>
    </w:div>
    <w:div w:id="2097510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6B791-5258-464F-8602-5C340EB44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659</Words>
  <Characters>3757</Characters>
  <Application>Microsoft Office Word</Application>
  <DocSecurity>0</DocSecurity>
  <Lines>31</Lines>
  <Paragraphs>8</Paragraphs>
  <ScaleCrop>false</ScaleCrop>
  <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王景尧</dc:creator>
  <cp:keywords/>
  <dc:description/>
  <cp:lastModifiedBy>Di Wu</cp:lastModifiedBy>
  <cp:revision>14</cp:revision>
  <cp:lastPrinted>2019-10-10T01:37:00Z</cp:lastPrinted>
  <dcterms:created xsi:type="dcterms:W3CDTF">2020-09-07T01:51:00Z</dcterms:created>
  <dcterms:modified xsi:type="dcterms:W3CDTF">2020-10-13T01:41:00Z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(2)1oPvW8/c7nBc6ee0cfwZ0mVXZ+rDmCkt1xjApveROJgmIP8QWwNhfJpNG2FOur8YxqTG76Md
vuHtiv//ch/VHicRGsJEByC18UDdAu8ee0EKA9aZcyztBuXbafV5Gvzle/F+EMZBP0weQZmx
AjfHffucikSAK10LNbc0DXbsFEQl9bVO3H6xfz2KxYB5eF/CLH5bHi+nwZPwRbXYMy9vZcoD
GeSey/lNlzkMWPOUI8</vt:lpwstr>
  </property>
  <property fmtid="{D5CDD505-2E9C-101B-9397-08002B2CF9AE}" pid="3" name="_2015_ms_pID_7253431">
    <vt:lpwstr>Wpli3f4JWKxaYjSjLm045wqR/Fd+4srCweE3f+wdmblYVzIXzxlJsK
gMNSGy2hGqVnYrp/5p/I3hzKA5Tb1sfam90Tw9JWS4eO/PJNVcWrzW9p6Sd4WRK3EBLfxDhw
SUEYdfzGS0Lf9rzwK1nVshesUUfDvVYVGO97DjJ8xFk3LJm6MMLMha5ztF4ejcbynsYhZQTS
mrryKPcixzGokv/H</vt:lpwstr>
  </property>
  <property fmtid="{D5CDD505-2E9C-101B-9397-08002B2CF9AE}" pid="4" name="_readonly">
    <vt:lpwstr/>
  </property>
  <property fmtid="{D5CDD505-2E9C-101B-9397-08002B2CF9AE}" pid="5" name="_change">
    <vt:lpwstr/>
  </property>
  <property fmtid="{D5CDD505-2E9C-101B-9397-08002B2CF9AE}" pid="6" name="_full-control">
    <vt:lpwstr/>
  </property>
  <property fmtid="{D5CDD505-2E9C-101B-9397-08002B2CF9AE}" pid="7" name="sflag">
    <vt:lpwstr>1557890553</vt:lpwstr>
  </property>
</Properties>
</file>